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186A" w14:textId="77777777" w:rsidR="004F305F" w:rsidRPr="002B39CB" w:rsidRDefault="004F305F" w:rsidP="004F305F">
      <w:bookmarkStart w:id="0" w:name="_GoBack"/>
      <w:bookmarkEnd w:id="0"/>
    </w:p>
    <w:p w14:paraId="4ECE60D4" w14:textId="77777777" w:rsidR="004F305F" w:rsidRPr="002B39CB" w:rsidRDefault="0077397E" w:rsidP="004F305F">
      <w:r>
        <w:rPr>
          <w:rFonts w:ascii="Verdana" w:hAnsi="Verdana" w:cs="Arial"/>
          <w:b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EC2F5" wp14:editId="1A4A2658">
                <wp:simplePos x="0" y="0"/>
                <wp:positionH relativeFrom="column">
                  <wp:posOffset>-27940</wp:posOffset>
                </wp:positionH>
                <wp:positionV relativeFrom="paragraph">
                  <wp:posOffset>41275</wp:posOffset>
                </wp:positionV>
                <wp:extent cx="5971540" cy="7797800"/>
                <wp:effectExtent l="10160" t="12700" r="76200" b="762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7797800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14:paraId="0520628E" w14:textId="77777777" w:rsidR="00D51A27" w:rsidRPr="00881A02" w:rsidRDefault="00D51A27" w:rsidP="004F305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</w:p>
                          <w:p w14:paraId="46718507" w14:textId="77777777" w:rsidR="00D51A27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1" w:name="_Toc382561547"/>
                          </w:p>
                          <w:p w14:paraId="0C09342A" w14:textId="77777777" w:rsidR="00D51A27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822E1D5" w14:textId="77777777" w:rsidR="00D51A27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5F14CE77" wp14:editId="3C4184D8">
                                  <wp:extent cx="2208508" cy="1085850"/>
                                  <wp:effectExtent l="0" t="0" r="1905" b="0"/>
                                  <wp:docPr id="3" name="Picture 2" descr="C:\Users\Luis Mendoza\AppData\Local\Microsoft\Windows\INetCacheContent.Word\Logo AB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Luis Mendoza\AppData\Local\Microsoft\Windows\INetCacheContent.Word\Logo AB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48" b="43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10" cy="108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E9985" w14:textId="77777777" w:rsidR="00D51A27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59467CB" w14:textId="77777777" w:rsidR="00D51A27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bookmarkEnd w:id="1"/>
                          <w:p w14:paraId="595EC6D6" w14:textId="77777777" w:rsidR="00D51A27" w:rsidRPr="00202F29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</w:pPr>
                            <w:r w:rsidRPr="00202F29"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  <w:t xml:space="preserve">AGENCIA BOLIVIANA ESPACIAL </w:t>
                            </w:r>
                          </w:p>
                          <w:p w14:paraId="23FEF5C2" w14:textId="77777777" w:rsidR="00D51A27" w:rsidRPr="00AA3309" w:rsidRDefault="00D51A27" w:rsidP="004F305F">
                            <w:pPr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  <w:p w14:paraId="0726CA2E" w14:textId="77777777" w:rsidR="00D51A27" w:rsidRDefault="00D51A27" w:rsidP="004F305F">
                            <w:pPr>
                              <w:jc w:val="center"/>
                            </w:pPr>
                          </w:p>
                          <w:p w14:paraId="7626EAC0" w14:textId="77777777" w:rsidR="00D51A27" w:rsidRDefault="00D51A27" w:rsidP="004F30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08AFC0" w14:textId="77777777" w:rsidR="00D51A27" w:rsidRPr="006E12B6" w:rsidRDefault="00D51A27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DOCUMENTO BASE DE CONTRATACIÓN</w:t>
                            </w:r>
                          </w:p>
                          <w:p w14:paraId="668D14C4" w14:textId="693EAF45" w:rsidR="00D51A27" w:rsidRPr="006E12B6" w:rsidRDefault="00D51A27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EN EL EXTRANJERO</w:t>
                            </w:r>
                          </w:p>
                          <w:p w14:paraId="4D6291DF" w14:textId="77777777" w:rsidR="00D51A27" w:rsidRPr="005A4191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BO"/>
                              </w:rPr>
                            </w:pPr>
                          </w:p>
                          <w:p w14:paraId="5982FCB7" w14:textId="1E102F5B" w:rsidR="00D51A27" w:rsidRPr="006E12B6" w:rsidRDefault="00D51A27" w:rsidP="00B91FB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“</w:t>
                            </w:r>
                            <w:r w:rsidR="006B54E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SOPORTE </w:t>
                            </w:r>
                            <w:proofErr w:type="spellStart"/>
                            <w:r w:rsidR="006B54E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CARE</w:t>
                            </w:r>
                            <w:proofErr w:type="spellEnd"/>
                            <w:r w:rsidR="006B54E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PLAN DEL HUB PARA LOS SERVICIOS DE BANDA </w:t>
                            </w:r>
                            <w:proofErr w:type="spellStart"/>
                            <w:r w:rsidR="006B54E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KU</w:t>
                            </w:r>
                            <w:proofErr w:type="spellEnd"/>
                            <w:r w:rsidR="006B54E7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Y BANDA KA DE SUBE</w:t>
                            </w: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”</w:t>
                            </w:r>
                          </w:p>
                          <w:p w14:paraId="1125D71E" w14:textId="77777777" w:rsidR="00D51A27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</w:p>
                          <w:p w14:paraId="73BA5D2E" w14:textId="01CD8C31" w:rsidR="00D51A27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GESTIÓN 2021</w:t>
                            </w:r>
                          </w:p>
                          <w:p w14:paraId="4F95B242" w14:textId="77777777" w:rsidR="00D51A27" w:rsidRPr="00AB5E8D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PRIMERA CONVOCATORIA</w:t>
                            </w:r>
                          </w:p>
                          <w:p w14:paraId="3CE47441" w14:textId="77777777" w:rsidR="00D51A27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  <w:p w14:paraId="234CB922" w14:textId="6F3ACB16" w:rsidR="00D51A27" w:rsidRPr="007476AF" w:rsidRDefault="00D51A27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N° PROCESO: ABE/CEXT 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4</w:t>
                            </w: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/202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1</w:t>
                            </w:r>
                          </w:p>
                          <w:p w14:paraId="516706D2" w14:textId="77777777" w:rsidR="00D51A27" w:rsidRPr="007476AF" w:rsidRDefault="00D51A27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787D8C57" w14:textId="77777777" w:rsidR="00D51A27" w:rsidRPr="007476AF" w:rsidRDefault="00D51A27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037DCE96" w14:textId="77777777" w:rsidR="00D51A27" w:rsidRDefault="00D51A27" w:rsidP="006E12B6">
                            <w:r>
                              <w:t>ELABORADO POR: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APROBADO POR:</w:t>
                            </w:r>
                          </w:p>
                          <w:p w14:paraId="0C6AF00A" w14:textId="77777777" w:rsidR="00D51A27" w:rsidRDefault="00D51A27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D87752A" w14:textId="77777777" w:rsidR="00D51A27" w:rsidRDefault="00D51A27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0A6BBAD" w14:textId="77777777" w:rsidR="00D51A27" w:rsidRDefault="00D51A27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77AB996" w14:textId="77777777" w:rsidR="00D51A27" w:rsidRDefault="00D51A27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A2E6BE3" w14:textId="77777777" w:rsidR="00D51A27" w:rsidRDefault="00D51A27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10F18">
                              <w:rPr>
                                <w:rFonts w:ascii="Century Gothic" w:hAnsi="Century Gothic"/>
                                <w:sz w:val="20"/>
                              </w:rPr>
                              <w:t>La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Paz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–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Bolivia</w:t>
                            </w:r>
                          </w:p>
                          <w:p w14:paraId="51EDA660" w14:textId="7D9B78D9" w:rsidR="00D51A27" w:rsidRPr="00147295" w:rsidRDefault="00AE1C70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Mayo</w:t>
                            </w:r>
                            <w:r w:rsidR="00D51A2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-2021</w:t>
                            </w:r>
                          </w:p>
                          <w:p w14:paraId="25149295" w14:textId="77777777" w:rsidR="00D51A27" w:rsidRDefault="00D51A27" w:rsidP="004F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EC2F5" id="AutoShape 7" o:spid="_x0000_s1026" style="position:absolute;margin-left:-2.2pt;margin-top:3.25pt;width:470.2pt;height:6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">
                <v:shadow on="t" color="#333" offset="6pt,6pt"/>
                <v:textbox>
                  <w:txbxContent>
                    <w:p w14:paraId="0520628E" w14:textId="77777777" w:rsidR="00D51A27" w:rsidRPr="00881A02" w:rsidRDefault="00D51A27" w:rsidP="004F305F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</w:p>
                    <w:p w14:paraId="46718507" w14:textId="77777777" w:rsidR="00D51A27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bookmarkStart w:id="2" w:name="_Toc382561547"/>
                    </w:p>
                    <w:p w14:paraId="0C09342A" w14:textId="77777777" w:rsidR="00D51A27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5822E1D5" w14:textId="77777777" w:rsidR="00D51A27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5F14CE77" wp14:editId="3C4184D8">
                            <wp:extent cx="2208508" cy="1085850"/>
                            <wp:effectExtent l="0" t="0" r="1905" b="0"/>
                            <wp:docPr id="3" name="Picture 2" descr="C:\Users\Luis Mendoza\AppData\Local\Microsoft\Windows\INetCacheContent.Word\Logo A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Luis Mendoza\AppData\Local\Microsoft\Windows\INetCacheContent.Word\Logo AB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48" b="43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10" cy="108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E9985" w14:textId="77777777" w:rsidR="00D51A27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759467CB" w14:textId="77777777" w:rsidR="00D51A27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bookmarkEnd w:id="2"/>
                    <w:p w14:paraId="595EC6D6" w14:textId="77777777" w:rsidR="00D51A27" w:rsidRPr="00202F29" w:rsidRDefault="00D51A27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</w:pPr>
                      <w:r w:rsidRPr="00202F29"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  <w:t xml:space="preserve">AGENCIA BOLIVIANA ESPACIAL </w:t>
                      </w:r>
                    </w:p>
                    <w:p w14:paraId="23FEF5C2" w14:textId="77777777" w:rsidR="00D51A27" w:rsidRPr="00AA3309" w:rsidRDefault="00D51A27" w:rsidP="004F305F">
                      <w:pPr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  <w:p w14:paraId="0726CA2E" w14:textId="77777777" w:rsidR="00D51A27" w:rsidRDefault="00D51A27" w:rsidP="004F305F">
                      <w:pPr>
                        <w:jc w:val="center"/>
                      </w:pPr>
                    </w:p>
                    <w:p w14:paraId="7626EAC0" w14:textId="77777777" w:rsidR="00D51A27" w:rsidRDefault="00D51A27" w:rsidP="004F305F">
                      <w:pPr>
                        <w:jc w:val="center"/>
                        <w:rPr>
                          <w:b/>
                        </w:rPr>
                      </w:pPr>
                    </w:p>
                    <w:p w14:paraId="4E08AFC0" w14:textId="77777777" w:rsidR="00D51A27" w:rsidRPr="006E12B6" w:rsidRDefault="00D51A27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DOCUMENTO BASE DE CONTRATACIÓN</w:t>
                      </w:r>
                    </w:p>
                    <w:p w14:paraId="668D14C4" w14:textId="693EAF45" w:rsidR="00D51A27" w:rsidRPr="006E12B6" w:rsidRDefault="00D51A27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EN EL EXTRANJERO</w:t>
                      </w:r>
                    </w:p>
                    <w:p w14:paraId="4D6291DF" w14:textId="77777777" w:rsidR="00D51A27" w:rsidRPr="005A4191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BO"/>
                        </w:rPr>
                      </w:pPr>
                    </w:p>
                    <w:p w14:paraId="5982FCB7" w14:textId="1E102F5B" w:rsidR="00D51A27" w:rsidRPr="006E12B6" w:rsidRDefault="00D51A27" w:rsidP="00B91FB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“</w:t>
                      </w:r>
                      <w:r w:rsidR="006B54E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SOPORTE </w:t>
                      </w:r>
                      <w:proofErr w:type="spellStart"/>
                      <w:r w:rsidR="006B54E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CARE</w:t>
                      </w:r>
                      <w:proofErr w:type="spellEnd"/>
                      <w:r w:rsidR="006B54E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PLAN DEL HUB PARA LOS SERVICIOS DE BANDA </w:t>
                      </w:r>
                      <w:proofErr w:type="spellStart"/>
                      <w:r w:rsidR="006B54E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KU</w:t>
                      </w:r>
                      <w:proofErr w:type="spellEnd"/>
                      <w:r w:rsidR="006B54E7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Y BANDA KA DE SUBE</w:t>
                      </w: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”</w:t>
                      </w:r>
                    </w:p>
                    <w:p w14:paraId="1125D71E" w14:textId="77777777" w:rsidR="00D51A27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</w:p>
                    <w:p w14:paraId="73BA5D2E" w14:textId="01CD8C31" w:rsidR="00D51A27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GESTIÓN 2021</w:t>
                      </w:r>
                    </w:p>
                    <w:p w14:paraId="4F95B242" w14:textId="77777777" w:rsidR="00D51A27" w:rsidRPr="00AB5E8D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PRIMERA CONVOCATORIA</w:t>
                      </w:r>
                    </w:p>
                    <w:p w14:paraId="3CE47441" w14:textId="77777777" w:rsidR="00D51A27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</w:p>
                    <w:p w14:paraId="234CB922" w14:textId="6F3ACB16" w:rsidR="00D51A27" w:rsidRPr="007476AF" w:rsidRDefault="00D51A27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N° PROCESO: ABE/CEXT 00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4</w:t>
                      </w: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/202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1</w:t>
                      </w:r>
                    </w:p>
                    <w:p w14:paraId="516706D2" w14:textId="77777777" w:rsidR="00D51A27" w:rsidRPr="007476AF" w:rsidRDefault="00D51A27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787D8C57" w14:textId="77777777" w:rsidR="00D51A27" w:rsidRPr="007476AF" w:rsidRDefault="00D51A27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037DCE96" w14:textId="77777777" w:rsidR="00D51A27" w:rsidRDefault="00D51A27" w:rsidP="006E12B6">
                      <w:r>
                        <w:t>ELABORADO POR: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APROBADO POR:</w:t>
                      </w:r>
                    </w:p>
                    <w:p w14:paraId="0C6AF00A" w14:textId="77777777" w:rsidR="00D51A27" w:rsidRDefault="00D51A27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D87752A" w14:textId="77777777" w:rsidR="00D51A27" w:rsidRDefault="00D51A27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0A6BBAD" w14:textId="77777777" w:rsidR="00D51A27" w:rsidRDefault="00D51A27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77AB996" w14:textId="77777777" w:rsidR="00D51A27" w:rsidRDefault="00D51A27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A2E6BE3" w14:textId="77777777" w:rsidR="00D51A27" w:rsidRDefault="00D51A27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</w:rPr>
                      </w:pPr>
                      <w:r w:rsidRPr="00A10F18">
                        <w:rPr>
                          <w:rFonts w:ascii="Century Gothic" w:hAnsi="Century Gothic"/>
                          <w:sz w:val="20"/>
                        </w:rPr>
                        <w:t>La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Paz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–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Bolivia</w:t>
                      </w:r>
                    </w:p>
                    <w:p w14:paraId="51EDA660" w14:textId="7D9B78D9" w:rsidR="00D51A27" w:rsidRPr="00147295" w:rsidRDefault="00AE1C70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Mayo</w:t>
                      </w:r>
                      <w:r w:rsidR="00D51A27">
                        <w:rPr>
                          <w:rFonts w:ascii="Century Gothic" w:hAnsi="Century Gothic"/>
                          <w:sz w:val="20"/>
                        </w:rPr>
                        <w:t xml:space="preserve"> -2021</w:t>
                      </w:r>
                    </w:p>
                    <w:p w14:paraId="25149295" w14:textId="77777777" w:rsidR="00D51A27" w:rsidRDefault="00D51A27" w:rsidP="004F305F"/>
                  </w:txbxContent>
                </v:textbox>
              </v:roundrect>
            </w:pict>
          </mc:Fallback>
        </mc:AlternateContent>
      </w:r>
    </w:p>
    <w:p w14:paraId="5E657DB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693DB3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4CFC96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82BDD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FBAAA0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71A2AE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1ECE7F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88CA95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749D6B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6BFB97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3C16D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4486C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F2556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C25E2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1A2D7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F42B6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D6136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576B37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CE9F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2B803D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8776A2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83126D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0AC3F4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037415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E8930C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2238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EC2AA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2D6E0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E3249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800709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3ECAE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9EC1CF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220A8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9E9E58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17C2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395A96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9043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C6884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0B82F2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4F5E0B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7BB3F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81C0F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DD58FA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F539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B9833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EC9E9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98CE21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CCB7BE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55C3E8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D8A2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7EF5A0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45DA90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29DC9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FF5F8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0152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5C7E89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3404F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br w:type="page"/>
      </w:r>
    </w:p>
    <w:p w14:paraId="0066CDEB" w14:textId="77777777" w:rsidR="00574C79" w:rsidRPr="00A92E80" w:rsidRDefault="00A969AD" w:rsidP="00A92E80">
      <w:pPr>
        <w:pStyle w:val="TDC1"/>
      </w:pPr>
      <w:r w:rsidRPr="00A92E80">
        <w:lastRenderedPageBreak/>
        <w:t>CONTENIDO</w:t>
      </w:r>
    </w:p>
    <w:p w14:paraId="4A189324" w14:textId="38D8C33E" w:rsidR="00A92E80" w:rsidRDefault="00747886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r w:rsidRPr="00A92E80">
        <w:rPr>
          <w:bCs/>
          <w:sz w:val="16"/>
          <w:szCs w:val="18"/>
        </w:rPr>
        <w:fldChar w:fldCharType="begin"/>
      </w:r>
      <w:r w:rsidRPr="00A92E80">
        <w:rPr>
          <w:sz w:val="16"/>
          <w:szCs w:val="18"/>
        </w:rPr>
        <w:instrText xml:space="preserve"> TOC \o "1-3" \h \z \u </w:instrText>
      </w:r>
      <w:r w:rsidRPr="00A92E80">
        <w:rPr>
          <w:bCs/>
          <w:sz w:val="16"/>
          <w:szCs w:val="18"/>
        </w:rPr>
        <w:fldChar w:fldCharType="separate"/>
      </w:r>
      <w:hyperlink w:anchor="_Toc51011221" w:history="1">
        <w:r w:rsidR="00A92E80" w:rsidRPr="00EC4CC7">
          <w:rPr>
            <w:rStyle w:val="Hipervnculo"/>
            <w:noProof/>
          </w:rPr>
          <w:t>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NORMATIVA APLICABLE AL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2BD1B355" w14:textId="396F3888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2" w:history="1">
        <w:r w:rsidR="00A92E80" w:rsidRPr="00EC4CC7">
          <w:rPr>
            <w:rStyle w:val="Hipervnculo"/>
            <w:noProof/>
          </w:rPr>
          <w:t>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PROPONENTES ELEGIBLES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26D982E5" w14:textId="60E93151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3" w:history="1">
        <w:r w:rsidR="00A92E80" w:rsidRPr="00EC4CC7">
          <w:rPr>
            <w:rStyle w:val="Hipervnculo"/>
            <w:noProof/>
          </w:rPr>
          <w:t>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GARANTÍAS QUE PUEDEN SER REQUERIDAS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017F5BD2" w14:textId="7A814767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4" w:history="1">
        <w:r w:rsidR="00A92E80" w:rsidRPr="00EC4CC7">
          <w:rPr>
            <w:rStyle w:val="Hipervnculo"/>
            <w:noProof/>
          </w:rPr>
          <w:t>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RECHAZO Y DESCALIFICACIÓN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2</w:t>
        </w:r>
        <w:r w:rsidR="00A92E80">
          <w:rPr>
            <w:noProof/>
            <w:webHidden/>
          </w:rPr>
          <w:fldChar w:fldCharType="end"/>
        </w:r>
      </w:hyperlink>
    </w:p>
    <w:p w14:paraId="0DF2257D" w14:textId="46773C2A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5" w:history="1">
        <w:r w:rsidR="00A92E80" w:rsidRPr="00EC4CC7">
          <w:rPr>
            <w:rStyle w:val="Hipervnculo"/>
            <w:noProof/>
          </w:rPr>
          <w:t>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CRITERIOS DE SUBSANABILIDAD Y ERRORES NO SUBSANABLES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2</w:t>
        </w:r>
        <w:r w:rsidR="00A92E80">
          <w:rPr>
            <w:noProof/>
            <w:webHidden/>
          </w:rPr>
          <w:fldChar w:fldCharType="end"/>
        </w:r>
      </w:hyperlink>
    </w:p>
    <w:p w14:paraId="1D94E79B" w14:textId="67A3BB4B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6" w:history="1">
        <w:r w:rsidR="00A92E80" w:rsidRPr="00EC4CC7">
          <w:rPr>
            <w:rStyle w:val="Hipervnculo"/>
            <w:noProof/>
          </w:rPr>
          <w:t>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DECLARATORIA DESIERTA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3</w:t>
        </w:r>
        <w:r w:rsidR="00A92E80">
          <w:rPr>
            <w:noProof/>
            <w:webHidden/>
          </w:rPr>
          <w:fldChar w:fldCharType="end"/>
        </w:r>
      </w:hyperlink>
    </w:p>
    <w:p w14:paraId="7485F751" w14:textId="51496CF1" w:rsidR="00A92E80" w:rsidRDefault="00D51A27" w:rsidP="00A92E80">
      <w:pPr>
        <w:pStyle w:val="TDC1"/>
        <w:tabs>
          <w:tab w:val="left" w:pos="1320"/>
        </w:tabs>
        <w:jc w:val="left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7" w:history="1">
        <w:r w:rsidR="00A92E80" w:rsidRPr="00EC4CC7">
          <w:rPr>
            <w:rStyle w:val="Hipervnculo"/>
            <w:noProof/>
          </w:rPr>
          <w:t>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CANCELACIÓN, SUSPENSIÓN Y ANULACIÓN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3</w:t>
        </w:r>
        <w:r w:rsidR="00A92E80">
          <w:rPr>
            <w:noProof/>
            <w:webHidden/>
          </w:rPr>
          <w:fldChar w:fldCharType="end"/>
        </w:r>
      </w:hyperlink>
    </w:p>
    <w:p w14:paraId="526DC3FE" w14:textId="5B4D7C5F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8" w:history="1">
        <w:r w:rsidR="00A92E80" w:rsidRPr="00EC4CC7">
          <w:rPr>
            <w:rStyle w:val="Hipervnculo"/>
            <w:noProof/>
          </w:rPr>
          <w:t>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PREPARACIÓN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5804B62C" w14:textId="623B80FE" w:rsidR="00A92E80" w:rsidRDefault="00D51A27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9" w:history="1">
        <w:r w:rsidR="00A92E80" w:rsidRPr="00EC4CC7">
          <w:rPr>
            <w:rStyle w:val="Hipervnculo"/>
            <w:noProof/>
          </w:rPr>
          <w:t>9.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MONEDA Y PAGOS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_Toc51011229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47CD9A17" w14:textId="1E7D12EB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0" w:history="1">
        <w:r w:rsidR="00A92E80" w:rsidRPr="00EC4CC7">
          <w:rPr>
            <w:rStyle w:val="Hipervnculo"/>
            <w:noProof/>
          </w:rPr>
          <w:t>10.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COSTOS DE PARTICIPACIÓN EN 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_Toc51011230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359D319C" w14:textId="4F1BBFFE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1" w:history="1">
        <w:r w:rsidR="00A92E80" w:rsidRPr="00EC4CC7">
          <w:rPr>
            <w:rStyle w:val="Hipervnculo"/>
            <w:noProof/>
          </w:rPr>
          <w:t>11.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IDIOMA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6A84EB8F" w14:textId="24E74568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2" w:history="1">
        <w:r w:rsidR="00A92E80" w:rsidRPr="00EC4CC7">
          <w:rPr>
            <w:rStyle w:val="Hipervnculo"/>
            <w:noProof/>
          </w:rPr>
          <w:t>12.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VALIDEZ DE LA PROPUESTA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084DCE81" w14:textId="5E6AF197" w:rsidR="00A92E80" w:rsidRDefault="00D51A27" w:rsidP="00687030">
      <w:pPr>
        <w:pStyle w:val="TDC1"/>
        <w:tabs>
          <w:tab w:val="left" w:pos="660"/>
        </w:tabs>
        <w:ind w:left="284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3" w:history="1">
        <w:r w:rsidR="00A92E80" w:rsidRPr="00EC4CC7">
          <w:rPr>
            <w:rStyle w:val="Hipervnculo"/>
            <w:noProof/>
          </w:rPr>
          <w:t>13.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DOCUMENTOS DE LA PROPUESTA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2BF7E083" w14:textId="208983A6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4" w:history="1">
        <w:r w:rsidR="00A92E80" w:rsidRPr="00EC4CC7">
          <w:rPr>
            <w:rStyle w:val="Hipervnculo"/>
            <w:noProof/>
          </w:rPr>
          <w:t>14.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PROPUESTA ECONÓMICA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5</w:t>
        </w:r>
        <w:r w:rsidR="00A92E80">
          <w:rPr>
            <w:noProof/>
            <w:webHidden/>
          </w:rPr>
          <w:fldChar w:fldCharType="end"/>
        </w:r>
      </w:hyperlink>
    </w:p>
    <w:p w14:paraId="5F6CDD86" w14:textId="5BD33AFF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5" w:history="1">
        <w:r w:rsidR="00A92E80" w:rsidRPr="00EC4CC7">
          <w:rPr>
            <w:rStyle w:val="Hipervnculo"/>
            <w:noProof/>
          </w:rPr>
          <w:t>15.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PROPUESTA TÉCNICA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5</w:t>
        </w:r>
        <w:r w:rsidR="00A92E80">
          <w:rPr>
            <w:noProof/>
            <w:webHidden/>
          </w:rPr>
          <w:fldChar w:fldCharType="end"/>
        </w:r>
      </w:hyperlink>
    </w:p>
    <w:p w14:paraId="6E7B5902" w14:textId="65204CAD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6" w:history="1">
        <w:r w:rsidR="00A92E80" w:rsidRPr="00EC4CC7">
          <w:rPr>
            <w:rStyle w:val="Hipervnculo"/>
            <w:noProof/>
          </w:rPr>
          <w:t>16.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PRESENTACIÓN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6</w:t>
        </w:r>
        <w:r w:rsidR="00A92E80">
          <w:rPr>
            <w:noProof/>
            <w:webHidden/>
          </w:rPr>
          <w:fldChar w:fldCharType="end"/>
        </w:r>
      </w:hyperlink>
    </w:p>
    <w:p w14:paraId="0D12A12F" w14:textId="2E0175A0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7" w:history="1">
        <w:r w:rsidR="00A92E80" w:rsidRPr="00EC4CC7">
          <w:rPr>
            <w:rStyle w:val="Hipervnculo"/>
            <w:noProof/>
          </w:rPr>
          <w:t>17.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APERTURA 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6</w:t>
        </w:r>
        <w:r w:rsidR="00A92E80">
          <w:rPr>
            <w:noProof/>
            <w:webHidden/>
          </w:rPr>
          <w:fldChar w:fldCharType="end"/>
        </w:r>
      </w:hyperlink>
    </w:p>
    <w:p w14:paraId="1EBE3A81" w14:textId="6AD7EB81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8" w:history="1">
        <w:r w:rsidR="00A92E80" w:rsidRPr="00EC4CC7">
          <w:rPr>
            <w:rStyle w:val="Hipervnculo"/>
            <w:rFonts w:cs="Arial"/>
            <w:noProof/>
          </w:rPr>
          <w:t>18.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rFonts w:cs="Arial"/>
            <w:noProof/>
            <w:lang w:val="es-CL"/>
          </w:rPr>
          <w:t>E</w:t>
        </w:r>
        <w:r w:rsidR="00A92E80" w:rsidRPr="00EC4CC7">
          <w:rPr>
            <w:rStyle w:val="Hipervnculo"/>
            <w:rFonts w:cs="Arial"/>
            <w:noProof/>
          </w:rPr>
          <w:t xml:space="preserve">VALUACIÓN </w:t>
        </w:r>
        <w:r w:rsidR="00A92E80" w:rsidRPr="00EC4CC7">
          <w:rPr>
            <w:rStyle w:val="Hipervnculo"/>
            <w:rFonts w:cs="Arial"/>
            <w:noProof/>
            <w:lang w:val="es-CL"/>
          </w:rPr>
          <w:t>PRELIMINAR</w:t>
        </w:r>
        <w:r w:rsidR="00A92E80" w:rsidRPr="00EC4CC7">
          <w:rPr>
            <w:rStyle w:val="Hipervnculo"/>
            <w:rFonts w:cs="Arial"/>
            <w:noProof/>
          </w:rPr>
          <w:t>.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8</w:t>
        </w:r>
        <w:r w:rsidR="00A92E80">
          <w:rPr>
            <w:noProof/>
            <w:webHidden/>
          </w:rPr>
          <w:fldChar w:fldCharType="end"/>
        </w:r>
      </w:hyperlink>
    </w:p>
    <w:p w14:paraId="02D723B6" w14:textId="639B001C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9" w:history="1">
        <w:r w:rsidR="00A92E80" w:rsidRPr="00EC4CC7">
          <w:rPr>
            <w:rStyle w:val="Hipervnculo"/>
            <w:noProof/>
          </w:rPr>
          <w:t>19.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rFonts w:cs="Arial"/>
            <w:noProof/>
          </w:rPr>
          <w:t>MÉTODO DE SELECCIÓN Y ADJUDICACIÓN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_Toc51011239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8</w:t>
        </w:r>
        <w:r w:rsidR="00A92E80">
          <w:rPr>
            <w:noProof/>
            <w:webHidden/>
          </w:rPr>
          <w:fldChar w:fldCharType="end"/>
        </w:r>
      </w:hyperlink>
    </w:p>
    <w:p w14:paraId="12819D1D" w14:textId="1F90B489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0" w:history="1">
        <w:r w:rsidR="00A92E80" w:rsidRPr="00EC4CC7">
          <w:rPr>
            <w:rStyle w:val="Hipervnculo"/>
            <w:noProof/>
          </w:rPr>
          <w:t>20.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CONTENIDO DEL INFORME DE EVALUACIÓN Y RECOMENDACIÓN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_Toc51011240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9</w:t>
        </w:r>
        <w:r w:rsidR="00A92E80">
          <w:rPr>
            <w:noProof/>
            <w:webHidden/>
          </w:rPr>
          <w:fldChar w:fldCharType="end"/>
        </w:r>
      </w:hyperlink>
    </w:p>
    <w:p w14:paraId="11752A85" w14:textId="4FDBF501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1" w:history="1">
        <w:r w:rsidR="00A92E80" w:rsidRPr="00EC4CC7">
          <w:rPr>
            <w:rStyle w:val="Hipervnculo"/>
            <w:noProof/>
          </w:rPr>
          <w:t>21.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RESOLUCIÓN DE ADJUDICACIÓN O DECLARATORIA DESIERTA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9</w:t>
        </w:r>
        <w:r w:rsidR="00A92E80">
          <w:rPr>
            <w:noProof/>
            <w:webHidden/>
          </w:rPr>
          <w:fldChar w:fldCharType="end"/>
        </w:r>
      </w:hyperlink>
    </w:p>
    <w:p w14:paraId="56ECF7A6" w14:textId="40C0A9C9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2" w:history="1">
        <w:r w:rsidR="00A92E80" w:rsidRPr="00EC4CC7">
          <w:rPr>
            <w:rStyle w:val="Hipervnculo"/>
            <w:noProof/>
          </w:rPr>
          <w:t>22.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SUSCRIPCIÓN DE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5BE57225" w14:textId="04F71A5B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3" w:history="1">
        <w:r w:rsidR="00A92E80" w:rsidRPr="00EC4CC7">
          <w:rPr>
            <w:rStyle w:val="Hipervnculo"/>
            <w:noProof/>
          </w:rPr>
          <w:t>23.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MODIFICACIONES AL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0C58E34A" w14:textId="192A24BC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4" w:history="1">
        <w:r w:rsidR="00A92E80" w:rsidRPr="00EC4CC7">
          <w:rPr>
            <w:rStyle w:val="Hipervnculo"/>
            <w:noProof/>
          </w:rPr>
          <w:t>24.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ENTREGA DE BIENES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49144C4C" w14:textId="4596BB4A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5" w:history="1">
        <w:r w:rsidR="00A92E80" w:rsidRPr="00EC4CC7">
          <w:rPr>
            <w:rStyle w:val="Hipervnculo"/>
            <w:noProof/>
          </w:rPr>
          <w:t>25.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CIERRE DEL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2ABFE537" w14:textId="72584887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6" w:history="1">
        <w:r w:rsidR="00A92E80" w:rsidRPr="00EC4CC7">
          <w:rPr>
            <w:rStyle w:val="Hipervnculo"/>
            <w:noProof/>
          </w:rPr>
          <w:t>26.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DATOS GENERALES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12</w:t>
        </w:r>
        <w:r w:rsidR="00A92E80">
          <w:rPr>
            <w:noProof/>
            <w:webHidden/>
          </w:rPr>
          <w:fldChar w:fldCharType="end"/>
        </w:r>
      </w:hyperlink>
    </w:p>
    <w:p w14:paraId="1EC92E26" w14:textId="105225D9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7" w:history="1">
        <w:r w:rsidR="00A92E80" w:rsidRPr="00EC4CC7">
          <w:rPr>
            <w:rStyle w:val="Hipervnculo"/>
            <w:noProof/>
          </w:rPr>
          <w:t>27.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CRONOGRAMA DE PLAZOS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13</w:t>
        </w:r>
        <w:r w:rsidR="00A92E80">
          <w:rPr>
            <w:noProof/>
            <w:webHidden/>
          </w:rPr>
          <w:fldChar w:fldCharType="end"/>
        </w:r>
      </w:hyperlink>
    </w:p>
    <w:p w14:paraId="26FC2001" w14:textId="42C2A091" w:rsidR="00A92E80" w:rsidRDefault="00D51A27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8" w:history="1">
        <w:r w:rsidR="00A92E80" w:rsidRPr="00EC4CC7">
          <w:rPr>
            <w:rStyle w:val="Hipervnculo"/>
            <w:noProof/>
          </w:rPr>
          <w:t>28.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ESPECIFICACIONES TÉCNICAS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F6057A">
          <w:rPr>
            <w:noProof/>
            <w:webHidden/>
          </w:rPr>
          <w:t>14</w:t>
        </w:r>
        <w:r w:rsidR="00A92E80">
          <w:rPr>
            <w:noProof/>
            <w:webHidden/>
          </w:rPr>
          <w:fldChar w:fldCharType="end"/>
        </w:r>
      </w:hyperlink>
    </w:p>
    <w:p w14:paraId="288BFCFA" w14:textId="080BDC8C" w:rsidR="00823931" w:rsidRPr="00A92E80" w:rsidRDefault="00747886" w:rsidP="00A92E80">
      <w:pPr>
        <w:pStyle w:val="TDC1"/>
        <w:rPr>
          <w:rFonts w:cs="Arial"/>
          <w:sz w:val="18"/>
        </w:rPr>
        <w:sectPr w:rsidR="00823931" w:rsidRPr="00A92E80" w:rsidSect="00AF662D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134" w:right="1469" w:bottom="1134" w:left="1701" w:header="709" w:footer="709" w:gutter="0"/>
          <w:pgNumType w:fmt="lowerRoman"/>
          <w:cols w:space="708"/>
          <w:titlePg/>
          <w:docGrid w:linePitch="360"/>
        </w:sectPr>
      </w:pPr>
      <w:r w:rsidRPr="00A92E80">
        <w:rPr>
          <w:sz w:val="18"/>
        </w:rPr>
        <w:fldChar w:fldCharType="end"/>
      </w:r>
    </w:p>
    <w:p w14:paraId="1D74D851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PARTE I</w:t>
      </w:r>
    </w:p>
    <w:p w14:paraId="269B5892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INFORMACIÓN GENERAL A LOS PROPONENTES</w:t>
      </w:r>
    </w:p>
    <w:p w14:paraId="30A194E8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1DA6724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</w:t>
      </w:r>
    </w:p>
    <w:p w14:paraId="72B3A844" w14:textId="77777777" w:rsidR="00C779E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GENERALIDADES</w:t>
      </w:r>
    </w:p>
    <w:p w14:paraId="714B30E3" w14:textId="77777777" w:rsidR="00DA722F" w:rsidRPr="002B39CB" w:rsidRDefault="00DA722F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C9F5BCA" w14:textId="77777777" w:rsidR="00251FB3" w:rsidRPr="002B39CB" w:rsidRDefault="00251FB3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" w:name="_Toc346780194"/>
      <w:bookmarkStart w:id="4" w:name="_Toc51011221"/>
      <w:r w:rsidRPr="002B39CB">
        <w:rPr>
          <w:rFonts w:ascii="Verdana" w:hAnsi="Verdana"/>
          <w:sz w:val="18"/>
          <w:szCs w:val="18"/>
        </w:rPr>
        <w:t>NORMATIVA APLICABLE AL PROCESO DE CONTRATACIÓN</w:t>
      </w:r>
      <w:bookmarkEnd w:id="3"/>
      <w:bookmarkEnd w:id="4"/>
    </w:p>
    <w:p w14:paraId="389140CE" w14:textId="77777777" w:rsidR="00251FB3" w:rsidRPr="002B39CB" w:rsidRDefault="00251FB3" w:rsidP="00DA722F">
      <w:pPr>
        <w:ind w:left="72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76FF262" w14:textId="6EC96BB5" w:rsidR="009469B7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El proceso de contratación para la adquisición de bienes especializados en el extranjero se rige por el Decreto Supremo N° 26688 de 05 de julio de 2002, modificado por el Decreto Supremo 0764 de 12 de enero de 2011; </w:t>
      </w:r>
      <w:r w:rsidR="00F93C77">
        <w:rPr>
          <w:rFonts w:ascii="Verdana" w:hAnsi="Verdana" w:cs="Arial"/>
          <w:sz w:val="18"/>
          <w:szCs w:val="18"/>
        </w:rPr>
        <w:t>Resolución de Directorio N°</w:t>
      </w:r>
      <w:r w:rsidR="00F93C77" w:rsidRPr="00F83703">
        <w:rPr>
          <w:rFonts w:ascii="Verdana" w:hAnsi="Verdana" w:cs="Arial"/>
          <w:sz w:val="18"/>
          <w:szCs w:val="18"/>
        </w:rPr>
        <w:t>0</w:t>
      </w:r>
      <w:r w:rsidR="00F83703" w:rsidRPr="00F83703">
        <w:rPr>
          <w:rFonts w:ascii="Verdana" w:hAnsi="Verdana" w:cs="Arial"/>
          <w:sz w:val="18"/>
          <w:szCs w:val="18"/>
        </w:rPr>
        <w:t>9</w:t>
      </w:r>
      <w:r w:rsidR="00F93C77" w:rsidRPr="00F83703">
        <w:rPr>
          <w:rFonts w:ascii="Verdana" w:hAnsi="Verdana" w:cs="Arial"/>
          <w:sz w:val="18"/>
          <w:szCs w:val="18"/>
        </w:rPr>
        <w:t>/2020</w:t>
      </w:r>
      <w:r w:rsidR="00137449" w:rsidRPr="00F83703">
        <w:rPr>
          <w:rFonts w:ascii="Verdana" w:hAnsi="Verdana" w:cs="Arial"/>
          <w:sz w:val="18"/>
          <w:szCs w:val="18"/>
        </w:rPr>
        <w:t xml:space="preserve"> de fecha </w:t>
      </w:r>
      <w:r w:rsidR="00F83703" w:rsidRPr="00F83703">
        <w:rPr>
          <w:rFonts w:ascii="Verdana" w:hAnsi="Verdana" w:cs="Arial"/>
          <w:sz w:val="18"/>
          <w:szCs w:val="18"/>
        </w:rPr>
        <w:t>29</w:t>
      </w:r>
      <w:r w:rsidR="00137449" w:rsidRPr="00F83703">
        <w:rPr>
          <w:rFonts w:ascii="Verdana" w:hAnsi="Verdana" w:cs="Arial"/>
          <w:sz w:val="18"/>
          <w:szCs w:val="18"/>
        </w:rPr>
        <w:t xml:space="preserve"> de julio de 2020</w:t>
      </w:r>
      <w:r w:rsidR="00137449">
        <w:rPr>
          <w:rFonts w:ascii="Verdana" w:hAnsi="Verdana" w:cs="Arial"/>
          <w:sz w:val="18"/>
          <w:szCs w:val="18"/>
        </w:rPr>
        <w:t>,</w:t>
      </w:r>
      <w:r w:rsidR="00F93C77">
        <w:rPr>
          <w:rFonts w:ascii="Verdana" w:hAnsi="Verdana" w:cs="Arial"/>
          <w:sz w:val="18"/>
          <w:szCs w:val="18"/>
        </w:rPr>
        <w:t xml:space="preserve"> con la que se aprobó el Reglamento Específico para la Contratación de Bienes y Servicios Especializados en el Extranjero</w:t>
      </w:r>
      <w:r w:rsidR="00F91BF3">
        <w:rPr>
          <w:rFonts w:ascii="Verdana" w:hAnsi="Verdana" w:cs="Arial"/>
          <w:sz w:val="18"/>
          <w:szCs w:val="18"/>
        </w:rPr>
        <w:t xml:space="preserve"> </w:t>
      </w:r>
      <w:r w:rsidRPr="003B769D">
        <w:rPr>
          <w:rFonts w:ascii="Verdana" w:hAnsi="Verdana" w:cs="Arial"/>
          <w:sz w:val="18"/>
          <w:szCs w:val="18"/>
        </w:rPr>
        <w:t>y el presente Documento Base de Contratación (DBC</w:t>
      </w:r>
      <w:r w:rsidR="00F93C77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).</w:t>
      </w:r>
    </w:p>
    <w:p w14:paraId="5CB26162" w14:textId="77777777" w:rsidR="00824774" w:rsidRPr="002B39CB" w:rsidRDefault="00824774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424EC6E4" w14:textId="77777777" w:rsidR="00C779EB" w:rsidRPr="002B39CB" w:rsidRDefault="00C779E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" w:name="_Toc346780195"/>
      <w:bookmarkStart w:id="6" w:name="_Toc51011222"/>
      <w:r w:rsidRPr="002B39CB">
        <w:rPr>
          <w:rFonts w:ascii="Verdana" w:hAnsi="Verdana"/>
          <w:sz w:val="18"/>
          <w:szCs w:val="18"/>
        </w:rPr>
        <w:t>PROPONENTES ELEGIBLES</w:t>
      </w:r>
      <w:bookmarkEnd w:id="5"/>
      <w:bookmarkEnd w:id="6"/>
    </w:p>
    <w:p w14:paraId="6330EDF2" w14:textId="77777777" w:rsidR="00C779EB" w:rsidRPr="002B39CB" w:rsidRDefault="00C779EB" w:rsidP="00DA722F">
      <w:pPr>
        <w:ind w:left="705" w:hanging="705"/>
        <w:contextualSpacing/>
        <w:jc w:val="both"/>
        <w:rPr>
          <w:rFonts w:ascii="Verdana" w:hAnsi="Verdana" w:cs="Arial"/>
          <w:sz w:val="18"/>
          <w:szCs w:val="18"/>
        </w:rPr>
      </w:pPr>
    </w:p>
    <w:p w14:paraId="672543F0" w14:textId="77777777" w:rsidR="00D47AFD" w:rsidRPr="003B769D" w:rsidRDefault="00C779EB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En esta convocatoria podrán participar únicamente los siguientes proponentes:</w:t>
      </w:r>
      <w:bookmarkStart w:id="7" w:name="_Toc346780202"/>
    </w:p>
    <w:p w14:paraId="1BAC4507" w14:textId="77777777" w:rsidR="00D47AFD" w:rsidRPr="003B769D" w:rsidRDefault="00D47AFD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E0D42B" w14:textId="55BEF679" w:rsidR="009469B7" w:rsidRPr="003B769D" w:rsidRDefault="009469B7" w:rsidP="000251BC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Empresas </w:t>
      </w:r>
      <w:r w:rsidR="008B2083">
        <w:rPr>
          <w:rFonts w:ascii="Verdana" w:hAnsi="Verdana" w:cs="Arial"/>
          <w:sz w:val="18"/>
          <w:szCs w:val="18"/>
        </w:rPr>
        <w:t xml:space="preserve">proveedoras </w:t>
      </w:r>
      <w:r w:rsidRPr="00413FA1">
        <w:rPr>
          <w:rFonts w:ascii="Verdana" w:hAnsi="Verdana" w:cs="Arial"/>
          <w:sz w:val="18"/>
          <w:szCs w:val="18"/>
        </w:rPr>
        <w:t>de</w:t>
      </w:r>
      <w:r w:rsidR="001A2623">
        <w:rPr>
          <w:rFonts w:ascii="Verdana" w:hAnsi="Verdana" w:cs="Arial"/>
          <w:sz w:val="18"/>
          <w:szCs w:val="18"/>
        </w:rPr>
        <w:t xml:space="preserve"> </w:t>
      </w:r>
      <w:r w:rsidR="00687030">
        <w:rPr>
          <w:rFonts w:ascii="Verdana" w:hAnsi="Verdana" w:cs="Arial"/>
          <w:sz w:val="18"/>
          <w:szCs w:val="18"/>
        </w:rPr>
        <w:t xml:space="preserve">Equipos </w:t>
      </w:r>
      <w:r w:rsidR="001A2623">
        <w:rPr>
          <w:rFonts w:ascii="Verdana" w:hAnsi="Verdana" w:cs="Arial"/>
          <w:sz w:val="18"/>
          <w:szCs w:val="18"/>
        </w:rPr>
        <w:t xml:space="preserve">Satelitales </w:t>
      </w:r>
      <w:r w:rsidRPr="003B769D">
        <w:rPr>
          <w:rFonts w:ascii="Verdana" w:hAnsi="Verdana" w:cs="Arial"/>
          <w:sz w:val="18"/>
          <w:szCs w:val="18"/>
        </w:rPr>
        <w:t xml:space="preserve">legalmente constituidas en su país de origen, que no </w:t>
      </w:r>
      <w:r w:rsidR="00882E55">
        <w:rPr>
          <w:rFonts w:ascii="Verdana" w:hAnsi="Verdana" w:cs="Arial"/>
          <w:sz w:val="18"/>
          <w:szCs w:val="18"/>
        </w:rPr>
        <w:t>estén impedidos por las causales definidas en la normativa vigente de firma de contratos con el estado</w:t>
      </w:r>
      <w:r w:rsidR="003B769D" w:rsidRPr="003B769D">
        <w:rPr>
          <w:rFonts w:ascii="Verdana" w:hAnsi="Verdana" w:cs="Arial"/>
          <w:sz w:val="18"/>
          <w:szCs w:val="18"/>
        </w:rPr>
        <w:t>.</w:t>
      </w:r>
    </w:p>
    <w:p w14:paraId="5E38390E" w14:textId="77777777" w:rsidR="00DA722F" w:rsidRPr="007E0A99" w:rsidRDefault="00DA722F" w:rsidP="00DA722F">
      <w:pPr>
        <w:ind w:left="1287"/>
        <w:contextualSpacing/>
        <w:jc w:val="both"/>
        <w:rPr>
          <w:rFonts w:ascii="Verdana" w:hAnsi="Verdana" w:cs="Arial"/>
          <w:sz w:val="18"/>
          <w:szCs w:val="18"/>
        </w:rPr>
      </w:pPr>
    </w:p>
    <w:p w14:paraId="2DF1BA35" w14:textId="77777777" w:rsidR="002E1947" w:rsidRPr="006B3F4B" w:rsidRDefault="008B2083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8" w:name="_Toc51011223"/>
      <w:r w:rsidRPr="006B3F4B">
        <w:rPr>
          <w:rFonts w:ascii="Verdana" w:hAnsi="Verdana"/>
          <w:sz w:val="18"/>
          <w:szCs w:val="18"/>
        </w:rPr>
        <w:t>GARANTÍAS</w:t>
      </w:r>
      <w:bookmarkEnd w:id="7"/>
      <w:r w:rsidRPr="006B3F4B">
        <w:rPr>
          <w:rFonts w:ascii="Verdana" w:hAnsi="Verdana"/>
          <w:sz w:val="18"/>
          <w:szCs w:val="18"/>
        </w:rPr>
        <w:t xml:space="preserve"> QUE PUEDEN SER REQUERIDAS</w:t>
      </w:r>
      <w:bookmarkEnd w:id="8"/>
    </w:p>
    <w:p w14:paraId="2D816137" w14:textId="77777777" w:rsidR="009469B7" w:rsidRPr="003B769D" w:rsidRDefault="009469B7" w:rsidP="009469B7">
      <w:pPr>
        <w:pStyle w:val="Prrafodelista"/>
        <w:ind w:left="0"/>
        <w:contextualSpacing/>
      </w:pPr>
      <w:bookmarkStart w:id="9" w:name="_Toc346780203"/>
    </w:p>
    <w:p w14:paraId="577B4C47" w14:textId="408FDAB0" w:rsidR="009469B7" w:rsidRPr="00502891" w:rsidRDefault="009469B7" w:rsidP="00502891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Cs/>
          <w:kern w:val="28"/>
          <w:sz w:val="18"/>
          <w:szCs w:val="18"/>
        </w:rPr>
      </w:pPr>
      <w:bookmarkStart w:id="10" w:name="_Toc50620473"/>
      <w:r w:rsidRPr="00502891">
        <w:rPr>
          <w:rFonts w:ascii="Verdana" w:hAnsi="Verdana" w:cs="Arial"/>
          <w:b/>
          <w:bCs/>
          <w:kern w:val="28"/>
          <w:sz w:val="18"/>
          <w:szCs w:val="18"/>
        </w:rPr>
        <w:t>Garantía de Seriedad de Propuesta:</w:t>
      </w:r>
      <w:r w:rsidRPr="00502891">
        <w:rPr>
          <w:rFonts w:ascii="Verdana" w:hAnsi="Verdana" w:cs="Arial"/>
          <w:bCs/>
          <w:kern w:val="28"/>
          <w:sz w:val="18"/>
          <w:szCs w:val="18"/>
        </w:rPr>
        <w:t xml:space="preserve"> Tiene por objeto garantizar que los proponentes participan de buena fe y con la intención de culminar el proceso, esta garantía debe ser emitida por un monto equivalente al uno por ciento (1%) de la propuesta económica del proponente, </w:t>
      </w:r>
      <w:r w:rsidRPr="001A3D89">
        <w:rPr>
          <w:rFonts w:ascii="Verdana" w:hAnsi="Verdana" w:cs="Arial"/>
          <w:bCs/>
          <w:kern w:val="28"/>
          <w:sz w:val="18"/>
          <w:szCs w:val="18"/>
        </w:rPr>
        <w:t>con vigencia de 60 días calendario computables desde la fecha de apertura de propuestas.</w:t>
      </w:r>
      <w:r w:rsidR="008B2083" w:rsidRPr="00502891">
        <w:rPr>
          <w:rFonts w:ascii="Verdana" w:hAnsi="Verdana" w:cs="Arial"/>
          <w:bCs/>
          <w:kern w:val="28"/>
          <w:sz w:val="18"/>
          <w:szCs w:val="18"/>
        </w:rPr>
        <w:t xml:space="preserve"> </w:t>
      </w:r>
      <w:bookmarkEnd w:id="10"/>
    </w:p>
    <w:p w14:paraId="5A9C0838" w14:textId="77777777" w:rsidR="009469B7" w:rsidRPr="003B769D" w:rsidRDefault="009469B7" w:rsidP="00DA722F">
      <w:pPr>
        <w:pStyle w:val="Prrafodelista"/>
        <w:ind w:left="0"/>
        <w:contextualSpacing/>
      </w:pPr>
    </w:p>
    <w:p w14:paraId="2EF43C96" w14:textId="0E2C50AF" w:rsidR="008B2083" w:rsidRPr="008B2083" w:rsidRDefault="00824774" w:rsidP="001A2623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Garantía de Cumplimiento de Contrato:</w:t>
      </w:r>
      <w:r w:rsidRPr="003B769D">
        <w:rPr>
          <w:rFonts w:ascii="Verdana" w:hAnsi="Verdana" w:cs="Arial"/>
          <w:sz w:val="18"/>
          <w:szCs w:val="18"/>
        </w:rPr>
        <w:t xml:space="preserve"> </w:t>
      </w:r>
      <w:r w:rsidR="008B2083" w:rsidRPr="008B2083">
        <w:rPr>
          <w:rFonts w:ascii="Verdana" w:hAnsi="Verdana" w:cs="Arial"/>
          <w:bCs/>
          <w:kern w:val="28"/>
          <w:sz w:val="18"/>
          <w:szCs w:val="18"/>
        </w:rPr>
        <w:t>Tiene por objeto garantizar la conclusión y entrega del objeto del contrato. Será equivalente al siete por ciento (7%) del monto total del contrato. Cuando se tengan programados pagos parciales, el proveedor podrá solicitar la retención del (7%) de cada pago parcial</w:t>
      </w:r>
      <w:r w:rsidR="00CB35C9">
        <w:rPr>
          <w:rFonts w:ascii="Verdana" w:hAnsi="Verdana" w:cs="Arial"/>
          <w:bCs/>
          <w:kern w:val="28"/>
          <w:sz w:val="18"/>
          <w:szCs w:val="18"/>
        </w:rPr>
        <w:t>.</w:t>
      </w:r>
      <w:r w:rsidR="008B2083">
        <w:rPr>
          <w:rFonts w:ascii="Verdana" w:hAnsi="Verdana" w:cs="Arial"/>
          <w:bCs/>
          <w:kern w:val="28"/>
          <w:sz w:val="18"/>
          <w:szCs w:val="18"/>
        </w:rPr>
        <w:t xml:space="preserve"> </w:t>
      </w:r>
    </w:p>
    <w:p w14:paraId="6AC52413" w14:textId="77777777" w:rsidR="008B2083" w:rsidRPr="003B769D" w:rsidRDefault="008B2083" w:rsidP="009469B7">
      <w:pPr>
        <w:pStyle w:val="Prrafodelista"/>
        <w:ind w:left="792"/>
        <w:contextualSpacing/>
        <w:jc w:val="both"/>
        <w:rPr>
          <w:rFonts w:ascii="Verdana" w:hAnsi="Verdana" w:cs="Arial"/>
          <w:sz w:val="18"/>
          <w:szCs w:val="18"/>
        </w:rPr>
      </w:pPr>
    </w:p>
    <w:p w14:paraId="2805E816" w14:textId="77777777" w:rsidR="009469B7" w:rsidRPr="003B769D" w:rsidRDefault="009469B7" w:rsidP="001A2623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Tipos de Garantías</w:t>
      </w:r>
    </w:p>
    <w:p w14:paraId="05A55F26" w14:textId="77777777" w:rsidR="00824774" w:rsidRPr="003B769D" w:rsidRDefault="00824774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3FEF66" w14:textId="77777777" w:rsidR="00CD356E" w:rsidRPr="003B769D" w:rsidRDefault="009469B7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Se establecen los siguientes tipos de garantía de seriedad de propuesta y de cumplimiento de contrato, el proponente decidirá el tipo de garantía que </w:t>
      </w:r>
      <w:proofErr w:type="gramStart"/>
      <w:r w:rsidRPr="003B769D">
        <w:rPr>
          <w:rFonts w:ascii="Verdana" w:hAnsi="Verdana" w:cs="Arial"/>
          <w:sz w:val="18"/>
          <w:szCs w:val="18"/>
        </w:rPr>
        <w:t>presentara</w:t>
      </w:r>
      <w:proofErr w:type="gramEnd"/>
      <w:r w:rsidRPr="003B769D">
        <w:rPr>
          <w:rFonts w:ascii="Verdana" w:hAnsi="Verdana" w:cs="Arial"/>
          <w:sz w:val="18"/>
          <w:szCs w:val="18"/>
        </w:rPr>
        <w:t>:</w:t>
      </w:r>
      <w:r w:rsidR="00824774" w:rsidRPr="003B769D">
        <w:rPr>
          <w:rFonts w:ascii="Verdana" w:hAnsi="Verdana" w:cs="Arial"/>
          <w:sz w:val="18"/>
          <w:szCs w:val="18"/>
        </w:rPr>
        <w:t xml:space="preserve"> </w:t>
      </w:r>
      <w:r w:rsidR="00CD356E" w:rsidRPr="003B769D">
        <w:rPr>
          <w:rFonts w:ascii="Verdana" w:hAnsi="Verdana" w:cs="Arial"/>
          <w:sz w:val="18"/>
          <w:szCs w:val="18"/>
        </w:rPr>
        <w:t xml:space="preserve"> </w:t>
      </w:r>
    </w:p>
    <w:p w14:paraId="13CFF78C" w14:textId="77777777" w:rsidR="00346C70" w:rsidRPr="003B769D" w:rsidRDefault="00346C70" w:rsidP="00CD356E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2C586105" w14:textId="77777777" w:rsidR="00346C70" w:rsidRPr="003B769D" w:rsidRDefault="00B249CF" w:rsidP="000251BC">
      <w:pPr>
        <w:pStyle w:val="Prrafodelista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Boleta</w:t>
      </w:r>
      <w:r w:rsidR="00216983" w:rsidRPr="003B769D">
        <w:rPr>
          <w:rFonts w:ascii="Verdana" w:hAnsi="Verdana" w:cs="Arial"/>
          <w:b/>
          <w:sz w:val="18"/>
          <w:szCs w:val="18"/>
        </w:rPr>
        <w:t xml:space="preserve"> de Garantía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: </w:t>
      </w:r>
      <w:r w:rsidR="00346C70" w:rsidRPr="003B769D">
        <w:rPr>
          <w:rFonts w:ascii="Verdana" w:hAnsi="Verdana" w:cs="Arial"/>
          <w:sz w:val="18"/>
          <w:szCs w:val="18"/>
        </w:rPr>
        <w:t>Emitida por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 </w:t>
      </w:r>
      <w:r w:rsidR="00346C70" w:rsidRPr="003B769D">
        <w:rPr>
          <w:rFonts w:ascii="Verdana" w:hAnsi="Verdana" w:cs="Arial"/>
          <w:sz w:val="18"/>
          <w:szCs w:val="18"/>
        </w:rPr>
        <w:t>cualquier entidad de intermediación financiera bancaria o no bancaria, regulada, autorizada y establecida en Bolivia.</w:t>
      </w:r>
    </w:p>
    <w:p w14:paraId="558EC845" w14:textId="77777777" w:rsidR="00346C70" w:rsidRPr="003B769D" w:rsidRDefault="00346C70" w:rsidP="000251BC">
      <w:pPr>
        <w:pStyle w:val="Prrafodelista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Boleta de Garantía a primer requerimiento: </w:t>
      </w:r>
      <w:r w:rsidRPr="003B769D">
        <w:rPr>
          <w:rFonts w:ascii="Verdana" w:hAnsi="Verdana" w:cs="Arial"/>
          <w:sz w:val="18"/>
          <w:szCs w:val="18"/>
        </w:rPr>
        <w:t>Emitida por una entidad de intermediación financiera bancaria o no bancaria, regulada, autorizada y establecida en Bolivia.</w:t>
      </w:r>
    </w:p>
    <w:p w14:paraId="61A5D588" w14:textId="77777777" w:rsidR="00346C70" w:rsidRPr="003B769D" w:rsidRDefault="00346C70" w:rsidP="000251BC">
      <w:pPr>
        <w:pStyle w:val="Prrafodelista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Póliza de Seguro de Caución a Primer Requerimiento: </w:t>
      </w:r>
      <w:r w:rsidRPr="003B769D">
        <w:rPr>
          <w:rFonts w:ascii="Verdana" w:hAnsi="Verdana" w:cs="Arial"/>
          <w:sz w:val="18"/>
          <w:szCs w:val="18"/>
        </w:rPr>
        <w:t xml:space="preserve">Emitida por una empresa aseguradora, </w:t>
      </w:r>
      <w:r w:rsidR="00DD0919" w:rsidRPr="003B769D">
        <w:rPr>
          <w:rFonts w:ascii="Verdana" w:hAnsi="Verdana" w:cs="Arial"/>
          <w:sz w:val="18"/>
          <w:szCs w:val="18"/>
        </w:rPr>
        <w:t>regulada, autorizada y establecida en Bolivia.</w:t>
      </w:r>
    </w:p>
    <w:p w14:paraId="31FDB3C6" w14:textId="77777777" w:rsidR="00DD0919" w:rsidRPr="003B769D" w:rsidRDefault="00DD0919" w:rsidP="000251BC">
      <w:pPr>
        <w:pStyle w:val="Prrafodelista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Carta de Crédito</w:t>
      </w:r>
      <w:r w:rsidR="009469B7" w:rsidRPr="003B769D">
        <w:rPr>
          <w:rFonts w:ascii="Verdana" w:hAnsi="Verdana" w:cs="Arial"/>
          <w:b/>
          <w:sz w:val="18"/>
          <w:szCs w:val="18"/>
        </w:rPr>
        <w:t xml:space="preserve"> Stand </w:t>
      </w:r>
      <w:proofErr w:type="spellStart"/>
      <w:r w:rsidR="009469B7" w:rsidRPr="003B769D">
        <w:rPr>
          <w:rFonts w:ascii="Verdana" w:hAnsi="Verdana" w:cs="Arial"/>
          <w:b/>
          <w:sz w:val="18"/>
          <w:szCs w:val="18"/>
        </w:rPr>
        <w:t>by</w:t>
      </w:r>
      <w:proofErr w:type="spellEnd"/>
      <w:r w:rsidR="009469B7" w:rsidRPr="003B769D">
        <w:rPr>
          <w:rFonts w:ascii="Verdana" w:hAnsi="Verdana" w:cs="Arial"/>
          <w:b/>
          <w:sz w:val="18"/>
          <w:szCs w:val="18"/>
        </w:rPr>
        <w:t xml:space="preserve">: </w:t>
      </w:r>
      <w:r w:rsidR="00123B03" w:rsidRPr="003B769D">
        <w:rPr>
          <w:rFonts w:ascii="Verdana" w:hAnsi="Verdana" w:cs="Arial"/>
          <w:sz w:val="18"/>
          <w:szCs w:val="18"/>
        </w:rPr>
        <w:t>A</w:t>
      </w:r>
      <w:r w:rsidRPr="003B769D">
        <w:rPr>
          <w:rFonts w:ascii="Verdana" w:hAnsi="Verdana" w:cs="Arial"/>
          <w:sz w:val="18"/>
          <w:szCs w:val="18"/>
        </w:rPr>
        <w:t xml:space="preserve"> través del Banco Central de Bolivia.</w:t>
      </w:r>
    </w:p>
    <w:p w14:paraId="6CE685F3" w14:textId="77777777" w:rsidR="00CD356E" w:rsidRPr="003B769D" w:rsidRDefault="00CD356E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2AD9F01" w14:textId="69C57511" w:rsidR="009469B7" w:rsidRPr="003B769D" w:rsidRDefault="009469B7" w:rsidP="009469B7">
      <w:pPr>
        <w:pStyle w:val="Prrafodelista"/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Las Garantías requeridas deberán expresar su carácter de renovable, irrevocable y de ejecución inmediata a primer requerimiento (o características que guarden relación a lo solicitado) girada a nombre de </w:t>
      </w:r>
      <w:r w:rsidR="008B2083">
        <w:rPr>
          <w:rFonts w:ascii="Verdana" w:hAnsi="Verdana" w:cs="Arial"/>
          <w:b/>
          <w:sz w:val="18"/>
          <w:szCs w:val="18"/>
        </w:rPr>
        <w:t xml:space="preserve">AGENCIA BOLIVIANA </w:t>
      </w:r>
      <w:r w:rsidR="00F123A3">
        <w:rPr>
          <w:rFonts w:ascii="Verdana" w:hAnsi="Verdana" w:cs="Arial"/>
          <w:b/>
          <w:sz w:val="18"/>
          <w:szCs w:val="18"/>
        </w:rPr>
        <w:t>ESPACIAL</w:t>
      </w:r>
      <w:r w:rsidRPr="003B769D">
        <w:rPr>
          <w:rFonts w:ascii="Verdana" w:hAnsi="Verdana" w:cs="Arial"/>
          <w:b/>
          <w:sz w:val="18"/>
          <w:szCs w:val="18"/>
        </w:rPr>
        <w:t>.</w:t>
      </w:r>
    </w:p>
    <w:p w14:paraId="39B9E093" w14:textId="77777777" w:rsidR="009469B7" w:rsidRPr="003B769D" w:rsidRDefault="009469B7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AE940DE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B769D">
        <w:rPr>
          <w:rFonts w:ascii="Verdana" w:hAnsi="Verdana" w:cs="Arial"/>
          <w:sz w:val="18"/>
          <w:szCs w:val="18"/>
        </w:rPr>
        <w:t>Los proponentes extranjeros que ofrezcan en calidad de garantía la póliza de seguro de caución a primer requerimiento, están obligados a contratar esta garantía con entidades aseguradoras que tengan su domicilio constituido en Bolivia y que se encuentren autorizadas para operar por la autoridad financiera</w:t>
      </w:r>
      <w:r w:rsidRPr="003B769D">
        <w:rPr>
          <w:rFonts w:ascii="Arial" w:hAnsi="Arial" w:cs="Arial"/>
          <w:sz w:val="24"/>
          <w:szCs w:val="24"/>
          <w:lang w:eastAsia="es-ES"/>
        </w:rPr>
        <w:t>.</w:t>
      </w:r>
    </w:p>
    <w:p w14:paraId="516A59D7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78057B19" w14:textId="77777777" w:rsidR="00DA722F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Los proponentes extranjeros que ofrezcan la boleta de garantía a primer requerimiento, en el caso de no utilizar directamente una entidad financiera bancaria de Bolivia, deberán presentar </w:t>
      </w:r>
      <w:r w:rsidRPr="003B769D">
        <w:rPr>
          <w:rFonts w:ascii="Verdana" w:hAnsi="Verdana" w:cs="Arial"/>
          <w:sz w:val="18"/>
          <w:szCs w:val="18"/>
        </w:rPr>
        <w:lastRenderedPageBreak/>
        <w:t>garantías emitidas por entidades financieras bancarias que cuenten con corresponsalía legalmente establecida en Bolivia.</w:t>
      </w:r>
    </w:p>
    <w:bookmarkEnd w:id="9"/>
    <w:p w14:paraId="055060CD" w14:textId="77777777" w:rsidR="00216983" w:rsidRPr="003B769D" w:rsidRDefault="00216983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79E4F8B" w14:textId="77777777" w:rsidR="002E1947" w:rsidRPr="00C5378E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1" w:name="_Toc346780207"/>
      <w:bookmarkStart w:id="12" w:name="_Toc51011224"/>
      <w:r w:rsidRPr="002B39CB">
        <w:rPr>
          <w:rFonts w:ascii="Verdana" w:hAnsi="Verdana"/>
          <w:sz w:val="18"/>
          <w:szCs w:val="18"/>
        </w:rPr>
        <w:t>RECHAZO Y DESCALIFICACIÓN DE PROPUESTAS</w:t>
      </w:r>
      <w:bookmarkEnd w:id="11"/>
      <w:bookmarkEnd w:id="12"/>
    </w:p>
    <w:p w14:paraId="0F5E74BF" w14:textId="77777777" w:rsidR="00041F19" w:rsidRPr="00C5378E" w:rsidRDefault="00041F19" w:rsidP="00F920E0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35B17092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 xml:space="preserve">Procederá el rechazo de la propuesta cuando ésta fuese presentada fuera del </w:t>
      </w:r>
      <w:r w:rsidR="00BF3596" w:rsidRPr="00C5378E">
        <w:rPr>
          <w:rFonts w:ascii="Verdana" w:hAnsi="Verdana" w:cs="Arial"/>
          <w:sz w:val="18"/>
          <w:szCs w:val="18"/>
        </w:rPr>
        <w:t xml:space="preserve">plazo </w:t>
      </w:r>
      <w:r w:rsidRPr="00C5378E">
        <w:rPr>
          <w:rFonts w:ascii="Verdana" w:hAnsi="Verdana" w:cs="Arial"/>
          <w:sz w:val="18"/>
          <w:szCs w:val="18"/>
        </w:rPr>
        <w:t xml:space="preserve">(fecha y hora) y/o en lugar diferente al establecido en el </w:t>
      </w:r>
      <w:r w:rsidR="00A53488" w:rsidRPr="00C5378E">
        <w:rPr>
          <w:rFonts w:ascii="Verdana" w:hAnsi="Verdana" w:cs="Arial"/>
          <w:sz w:val="18"/>
          <w:szCs w:val="18"/>
        </w:rPr>
        <w:t xml:space="preserve">presente </w:t>
      </w:r>
      <w:r w:rsidRPr="00C5378E">
        <w:rPr>
          <w:rFonts w:ascii="Verdana" w:hAnsi="Verdana" w:cs="Arial"/>
          <w:sz w:val="18"/>
          <w:szCs w:val="18"/>
        </w:rPr>
        <w:t>DBC</w:t>
      </w:r>
      <w:r w:rsidR="008B2083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33858D1" w14:textId="77777777" w:rsidR="00041F19" w:rsidRPr="00C5378E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53B44A94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Las causales de descalificación son:</w:t>
      </w:r>
    </w:p>
    <w:p w14:paraId="469DE4F6" w14:textId="77777777" w:rsidR="00437A41" w:rsidRPr="00C5378E" w:rsidRDefault="00847D60" w:rsidP="00F920E0">
      <w:pPr>
        <w:pStyle w:val="Prrafodelista"/>
        <w:tabs>
          <w:tab w:val="left" w:pos="2045"/>
        </w:tabs>
        <w:ind w:left="709" w:hanging="709"/>
        <w:contextualSpacing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ab/>
      </w:r>
      <w:r w:rsidRPr="00C5378E">
        <w:rPr>
          <w:rFonts w:ascii="Verdana" w:hAnsi="Verdana" w:cs="Arial"/>
          <w:sz w:val="18"/>
          <w:szCs w:val="18"/>
        </w:rPr>
        <w:tab/>
      </w:r>
    </w:p>
    <w:p w14:paraId="32657900" w14:textId="77777777" w:rsidR="00FD6EDF" w:rsidRPr="00C5378E" w:rsidRDefault="00FD6ED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u omisión en la presentación de cualquier Formulario de Declaración Jurada requerido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9DFC159" w14:textId="77777777" w:rsidR="009E1E51" w:rsidRPr="00C5378E" w:rsidRDefault="00E60DBA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a la declaración jurada del Formulario de Presentación de Propuesta (</w:t>
      </w:r>
      <w:r w:rsidR="009E1E51" w:rsidRPr="00C5378E">
        <w:rPr>
          <w:rFonts w:ascii="Verdana" w:hAnsi="Verdana" w:cs="Arial"/>
          <w:sz w:val="18"/>
          <w:szCs w:val="18"/>
        </w:rPr>
        <w:t>Formulario 1</w:t>
      </w:r>
      <w:r w:rsidRPr="00C5378E">
        <w:rPr>
          <w:rFonts w:ascii="Verdana" w:hAnsi="Verdana" w:cs="Arial"/>
          <w:sz w:val="18"/>
          <w:szCs w:val="18"/>
        </w:rPr>
        <w:t>)</w:t>
      </w:r>
      <w:r w:rsidR="009E1E51" w:rsidRPr="00C5378E">
        <w:rPr>
          <w:rFonts w:ascii="Verdana" w:hAnsi="Verdana" w:cs="Arial"/>
          <w:sz w:val="18"/>
          <w:szCs w:val="18"/>
        </w:rPr>
        <w:t xml:space="preserve">. </w:t>
      </w:r>
    </w:p>
    <w:p w14:paraId="1809770F" w14:textId="77777777" w:rsidR="008170E4" w:rsidRPr="00C5378E" w:rsidRDefault="000F1C70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</w:t>
      </w:r>
      <w:r w:rsidR="008170E4" w:rsidRPr="00C5378E">
        <w:rPr>
          <w:rFonts w:ascii="Verdana" w:hAnsi="Verdana" w:cs="Arial"/>
          <w:sz w:val="18"/>
          <w:szCs w:val="18"/>
        </w:rPr>
        <w:t>uando la propuesta técnica y/o económica no cumpla con las condiciones establecidas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8170E4" w:rsidRPr="00C5378E">
        <w:rPr>
          <w:rFonts w:ascii="Verdana" w:hAnsi="Verdana" w:cs="Arial"/>
          <w:sz w:val="18"/>
          <w:szCs w:val="18"/>
        </w:rPr>
        <w:t>.</w:t>
      </w:r>
    </w:p>
    <w:p w14:paraId="3E293A83" w14:textId="77777777" w:rsidR="002E1947" w:rsidRPr="00C5378E" w:rsidRDefault="002E194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propuesta económica exceda el Precio Referencial.</w:t>
      </w:r>
    </w:p>
    <w:p w14:paraId="4EB6990B" w14:textId="77777777" w:rsidR="004B0ABB" w:rsidRPr="00C5378E" w:rsidRDefault="004B0ABB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producto de la revisión aritmética de la propuesta económica existiera una diferencia superior al dos por ciento (2%), entre el monto total de la propuesta y el monto revisado por la Comisión de Calificación.</w:t>
      </w:r>
    </w:p>
    <w:p w14:paraId="4E1A1296" w14:textId="77777777" w:rsidR="009469B7" w:rsidRPr="00C5378E" w:rsidRDefault="00702D16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período de validez de la propuesta</w:t>
      </w:r>
      <w:r w:rsidR="00920D46" w:rsidRPr="00C5378E">
        <w:rPr>
          <w:rFonts w:ascii="Verdana" w:hAnsi="Verdana" w:cs="Arial"/>
          <w:sz w:val="18"/>
          <w:szCs w:val="18"/>
        </w:rPr>
        <w:t xml:space="preserve">, </w:t>
      </w:r>
      <w:r w:rsidRPr="00C5378E">
        <w:rPr>
          <w:rFonts w:ascii="Verdana" w:hAnsi="Verdana" w:cs="Arial"/>
          <w:sz w:val="18"/>
          <w:szCs w:val="18"/>
        </w:rPr>
        <w:t>no se ajuste al plazo</w:t>
      </w:r>
      <w:r w:rsidR="00C77C93" w:rsidRPr="00C5378E">
        <w:rPr>
          <w:rFonts w:ascii="Verdana" w:hAnsi="Verdana" w:cs="Arial"/>
          <w:sz w:val="18"/>
          <w:szCs w:val="18"/>
        </w:rPr>
        <w:t xml:space="preserve"> </w:t>
      </w:r>
      <w:r w:rsidRPr="00C5378E">
        <w:rPr>
          <w:rFonts w:ascii="Verdana" w:hAnsi="Verdana" w:cs="Arial"/>
          <w:sz w:val="18"/>
          <w:szCs w:val="18"/>
        </w:rPr>
        <w:t>mínimo requerido</w:t>
      </w:r>
      <w:r w:rsidR="00920D46" w:rsidRPr="00C5378E">
        <w:rPr>
          <w:rFonts w:ascii="Verdana" w:hAnsi="Verdana" w:cs="Arial"/>
          <w:sz w:val="18"/>
          <w:szCs w:val="18"/>
        </w:rPr>
        <w:t xml:space="preserve">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D71565" w:rsidRPr="00C5378E">
        <w:rPr>
          <w:rFonts w:ascii="Verdana" w:hAnsi="Verdana" w:cs="Arial"/>
          <w:sz w:val="18"/>
          <w:szCs w:val="18"/>
        </w:rPr>
        <w:t>.</w:t>
      </w:r>
      <w:r w:rsidR="009469B7" w:rsidRPr="00C5378E">
        <w:rPr>
          <w:rFonts w:ascii="Verdana" w:hAnsi="Verdana" w:cs="Arial"/>
          <w:sz w:val="18"/>
          <w:szCs w:val="18"/>
        </w:rPr>
        <w:t xml:space="preserve"> </w:t>
      </w:r>
    </w:p>
    <w:p w14:paraId="5947EB4B" w14:textId="48CC36A5" w:rsidR="009469B7" w:rsidRPr="00C5378E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proponente no presente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, </w:t>
      </w:r>
      <w:r w:rsidR="004B1AD1">
        <w:rPr>
          <w:rFonts w:ascii="Verdana" w:hAnsi="Verdana" w:cs="Arial"/>
          <w:sz w:val="18"/>
          <w:szCs w:val="18"/>
        </w:rPr>
        <w:t>en caso que</w:t>
      </w:r>
      <w:r w:rsidR="00F123A3">
        <w:rPr>
          <w:rFonts w:ascii="Verdana" w:hAnsi="Verdana" w:cs="Arial"/>
          <w:sz w:val="18"/>
          <w:szCs w:val="18"/>
        </w:rPr>
        <w:t xml:space="preserve"> ésta sea requerida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371A7E2E" w14:textId="04222301" w:rsidR="00702D16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 sea solicitada y</w:t>
      </w:r>
      <w:r w:rsidRPr="00C5378E">
        <w:rPr>
          <w:rFonts w:ascii="Verdana" w:hAnsi="Verdana" w:cs="Arial"/>
          <w:sz w:val="18"/>
          <w:szCs w:val="18"/>
        </w:rPr>
        <w:t xml:space="preserve"> no cumpla </w:t>
      </w:r>
      <w:r w:rsidRPr="003B769D">
        <w:rPr>
          <w:rFonts w:ascii="Verdana" w:hAnsi="Verdana" w:cs="Arial"/>
          <w:sz w:val="18"/>
          <w:szCs w:val="18"/>
        </w:rPr>
        <w:t>con las condiciones establecidas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0E676DB3" w14:textId="77777777" w:rsidR="009469B7" w:rsidRPr="003B769D" w:rsidRDefault="00BC0B6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Incumplimiento </w:t>
      </w:r>
      <w:r w:rsidR="00021FAA" w:rsidRPr="003B769D">
        <w:rPr>
          <w:rFonts w:ascii="Verdana" w:hAnsi="Verdana" w:cs="Arial"/>
          <w:sz w:val="18"/>
          <w:szCs w:val="18"/>
        </w:rPr>
        <w:t>u omisión en la presentación de cualquier documento requerido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="00021FAA" w:rsidRPr="003B769D">
        <w:rPr>
          <w:rFonts w:ascii="Verdana" w:hAnsi="Verdana" w:cs="Arial"/>
          <w:sz w:val="18"/>
          <w:szCs w:val="18"/>
        </w:rPr>
        <w:t xml:space="preserve">. La omisión no se limita a la falta de presentación de documentos, refiriéndose también a que </w:t>
      </w:r>
      <w:r w:rsidR="00123B03" w:rsidRPr="003B769D">
        <w:rPr>
          <w:rFonts w:ascii="Verdana" w:hAnsi="Verdana" w:cs="Arial"/>
          <w:sz w:val="18"/>
          <w:szCs w:val="18"/>
        </w:rPr>
        <w:t xml:space="preserve">los </w:t>
      </w:r>
      <w:r w:rsidR="00021FAA" w:rsidRPr="003B769D">
        <w:rPr>
          <w:rFonts w:ascii="Verdana" w:hAnsi="Verdana" w:cs="Arial"/>
          <w:sz w:val="18"/>
          <w:szCs w:val="18"/>
        </w:rPr>
        <w:t>documento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presentado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no cumpla</w:t>
      </w:r>
      <w:r w:rsidR="00123B03" w:rsidRPr="003B769D">
        <w:rPr>
          <w:rFonts w:ascii="Verdana" w:hAnsi="Verdana" w:cs="Arial"/>
          <w:sz w:val="18"/>
          <w:szCs w:val="18"/>
        </w:rPr>
        <w:t>n</w:t>
      </w:r>
      <w:r w:rsidR="00021FAA" w:rsidRPr="003B769D">
        <w:rPr>
          <w:rFonts w:ascii="Verdana" w:hAnsi="Verdana" w:cs="Arial"/>
          <w:sz w:val="18"/>
          <w:szCs w:val="18"/>
        </w:rPr>
        <w:t xml:space="preserve"> con </w:t>
      </w:r>
      <w:proofErr w:type="gramStart"/>
      <w:r w:rsidR="00021FAA" w:rsidRPr="003B769D">
        <w:rPr>
          <w:rFonts w:ascii="Verdana" w:hAnsi="Verdana" w:cs="Arial"/>
          <w:sz w:val="18"/>
          <w:szCs w:val="18"/>
        </w:rPr>
        <w:t>la condiciones</w:t>
      </w:r>
      <w:proofErr w:type="gramEnd"/>
      <w:r w:rsidR="00021FAA" w:rsidRPr="003B769D">
        <w:rPr>
          <w:rFonts w:ascii="Verdana" w:hAnsi="Verdana" w:cs="Arial"/>
          <w:sz w:val="18"/>
          <w:szCs w:val="18"/>
        </w:rPr>
        <w:t xml:space="preserve"> de </w:t>
      </w:r>
      <w:r w:rsidR="0026725D" w:rsidRPr="003B769D">
        <w:rPr>
          <w:rFonts w:ascii="Verdana" w:hAnsi="Verdana" w:cs="Arial"/>
          <w:sz w:val="18"/>
          <w:szCs w:val="18"/>
        </w:rPr>
        <w:t>validez</w:t>
      </w:r>
      <w:r w:rsidR="00021FAA" w:rsidRPr="003B769D">
        <w:rPr>
          <w:rFonts w:ascii="Verdana" w:hAnsi="Verdana" w:cs="Arial"/>
          <w:sz w:val="18"/>
          <w:szCs w:val="18"/>
        </w:rPr>
        <w:t xml:space="preserve"> requerida.</w:t>
      </w:r>
      <w:r w:rsidR="009469B7" w:rsidRPr="003B769D">
        <w:rPr>
          <w:rFonts w:ascii="Verdana" w:hAnsi="Verdana" w:cs="Arial"/>
          <w:sz w:val="18"/>
          <w:szCs w:val="18"/>
        </w:rPr>
        <w:t xml:space="preserve"> </w:t>
      </w:r>
    </w:p>
    <w:p w14:paraId="30E82E57" w14:textId="77777777" w:rsidR="009469B7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Cuando un mismo proponente presente más de una propuesta utilizando distintas razones sociales.</w:t>
      </w:r>
    </w:p>
    <w:p w14:paraId="56468FED" w14:textId="77777777" w:rsidR="00123B03" w:rsidRPr="00123B03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Cuando el proponente presente </w:t>
      </w:r>
      <w:r w:rsidRPr="002B39CB">
        <w:rPr>
          <w:rFonts w:ascii="Verdana" w:hAnsi="Verdana" w:cs="Arial"/>
          <w:sz w:val="18"/>
          <w:szCs w:val="18"/>
        </w:rPr>
        <w:t>dos o más alternativas</w:t>
      </w:r>
      <w:r w:rsidR="00276407" w:rsidRPr="002B39CB">
        <w:rPr>
          <w:rFonts w:ascii="Verdana" w:hAnsi="Verdana" w:cs="Arial"/>
          <w:sz w:val="18"/>
          <w:szCs w:val="18"/>
        </w:rPr>
        <w:t xml:space="preserve"> en una </w:t>
      </w:r>
      <w:r w:rsidR="009616E7" w:rsidRPr="002B39CB">
        <w:rPr>
          <w:rFonts w:ascii="Verdana" w:hAnsi="Verdana" w:cs="Arial"/>
          <w:sz w:val="18"/>
          <w:szCs w:val="18"/>
        </w:rPr>
        <w:t xml:space="preserve">misma </w:t>
      </w:r>
      <w:r w:rsidR="00276407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6C0C6C82" w14:textId="77777777" w:rsidR="004734B8" w:rsidRPr="002B39CB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presente dos o más propuestas.</w:t>
      </w:r>
    </w:p>
    <w:p w14:paraId="33ABA945" w14:textId="77777777" w:rsidR="00647218" w:rsidRPr="002B39CB" w:rsidRDefault="0064721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la </w:t>
      </w:r>
      <w:r w:rsidR="006C35AA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 xml:space="preserve"> contenga textos entre líneas, borrones y tachaduras.</w:t>
      </w:r>
    </w:p>
    <w:p w14:paraId="5B898139" w14:textId="77777777" w:rsidR="00F82517" w:rsidRPr="0040486F" w:rsidRDefault="00F8251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40486F">
        <w:rPr>
          <w:rFonts w:ascii="Verdana" w:hAnsi="Verdana" w:cs="Arial"/>
          <w:sz w:val="18"/>
          <w:szCs w:val="18"/>
        </w:rPr>
        <w:t>Cuando la propuesta presente errores no subsanables</w:t>
      </w:r>
      <w:r w:rsidR="00E73C57" w:rsidRPr="0040486F">
        <w:rPr>
          <w:rFonts w:ascii="Verdana" w:hAnsi="Verdana" w:cs="Arial"/>
          <w:sz w:val="18"/>
          <w:szCs w:val="18"/>
        </w:rPr>
        <w:t>.</w:t>
      </w:r>
    </w:p>
    <w:p w14:paraId="452F5AA6" w14:textId="77777777" w:rsidR="00437A41" w:rsidRPr="002B39CB" w:rsidRDefault="00650BF1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contrato, </w:t>
      </w:r>
      <w:r w:rsidR="005561F0" w:rsidRPr="002B39CB">
        <w:rPr>
          <w:rFonts w:ascii="Verdana" w:hAnsi="Verdana" w:cs="Arial"/>
          <w:sz w:val="18"/>
          <w:szCs w:val="18"/>
        </w:rPr>
        <w:t xml:space="preserve">la documentación </w:t>
      </w:r>
      <w:r w:rsidR="00EC5CBC" w:rsidRPr="002B39CB">
        <w:rPr>
          <w:rFonts w:ascii="Verdana" w:hAnsi="Verdana" w:cs="Arial"/>
          <w:sz w:val="18"/>
          <w:szCs w:val="18"/>
        </w:rPr>
        <w:t xml:space="preserve">presentada </w:t>
      </w:r>
      <w:r w:rsidR="004E54C2" w:rsidRPr="002B39CB">
        <w:rPr>
          <w:rFonts w:ascii="Verdana" w:hAnsi="Verdana" w:cs="Arial"/>
          <w:sz w:val="18"/>
          <w:szCs w:val="18"/>
        </w:rPr>
        <w:t xml:space="preserve">por el proponente adjudicado, </w:t>
      </w:r>
      <w:r w:rsidR="00437A41" w:rsidRPr="002B39CB">
        <w:rPr>
          <w:rFonts w:ascii="Verdana" w:hAnsi="Verdana" w:cs="Arial"/>
          <w:sz w:val="18"/>
          <w:szCs w:val="18"/>
        </w:rPr>
        <w:t xml:space="preserve">no respalda lo señalado en </w:t>
      </w:r>
      <w:r w:rsidR="00276407" w:rsidRPr="002B39CB">
        <w:rPr>
          <w:rFonts w:ascii="Verdana" w:hAnsi="Verdana" w:cs="Arial"/>
          <w:sz w:val="18"/>
          <w:szCs w:val="18"/>
        </w:rPr>
        <w:t>el Formulario</w:t>
      </w:r>
      <w:r w:rsidR="00437A41" w:rsidRPr="002B39CB">
        <w:rPr>
          <w:rFonts w:ascii="Verdana" w:hAnsi="Verdana" w:cs="Arial"/>
          <w:sz w:val="18"/>
          <w:szCs w:val="18"/>
        </w:rPr>
        <w:t xml:space="preserve"> de Presentación de Propuesta (Formulario 1).</w:t>
      </w:r>
    </w:p>
    <w:p w14:paraId="44B55E35" w14:textId="77777777" w:rsidR="0039217F" w:rsidRPr="002B39CB" w:rsidRDefault="0039217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 la documentación </w:t>
      </w:r>
      <w:r w:rsidR="00437A41" w:rsidRPr="002B39CB">
        <w:rPr>
          <w:rFonts w:ascii="Verdana" w:hAnsi="Verdana" w:cs="Arial"/>
          <w:sz w:val="18"/>
          <w:szCs w:val="18"/>
        </w:rPr>
        <w:t xml:space="preserve">solicitada, </w:t>
      </w:r>
      <w:r w:rsidRPr="002B39CB">
        <w:rPr>
          <w:rFonts w:ascii="Verdana" w:hAnsi="Verdana" w:cs="Arial"/>
          <w:sz w:val="18"/>
          <w:szCs w:val="18"/>
        </w:rPr>
        <w:t>no fuera presentada dentro del plazo establecido para su verificación;</w:t>
      </w:r>
      <w:r w:rsidR="00437A41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salvo que el proponente </w:t>
      </w:r>
      <w:r w:rsidR="008B6D25" w:rsidRPr="002B39CB">
        <w:rPr>
          <w:rFonts w:ascii="Verdana" w:hAnsi="Verdana" w:cs="Arial"/>
          <w:sz w:val="18"/>
          <w:szCs w:val="18"/>
        </w:rPr>
        <w:t xml:space="preserve">adjudicado </w:t>
      </w:r>
      <w:r w:rsidRPr="002B39CB">
        <w:rPr>
          <w:rFonts w:ascii="Verdana" w:hAnsi="Verdana" w:cs="Arial"/>
          <w:sz w:val="18"/>
          <w:szCs w:val="18"/>
        </w:rPr>
        <w:t>hubiese justificado oportunamente el retraso</w:t>
      </w:r>
      <w:r w:rsidR="00C97221" w:rsidRPr="002B39CB">
        <w:rPr>
          <w:rFonts w:ascii="Verdana" w:hAnsi="Verdana" w:cs="Arial"/>
          <w:sz w:val="18"/>
          <w:szCs w:val="18"/>
        </w:rPr>
        <w:t xml:space="preserve"> por causas de fuerza mayor, caso fortuito o cuando la causa sea ajena a </w:t>
      </w:r>
      <w:r w:rsidR="00444F71" w:rsidRPr="002B39CB">
        <w:rPr>
          <w:rFonts w:ascii="Verdana" w:hAnsi="Verdana" w:cs="Arial"/>
          <w:sz w:val="18"/>
          <w:szCs w:val="18"/>
        </w:rPr>
        <w:t xml:space="preserve">su </w:t>
      </w:r>
      <w:r w:rsidR="00C97221" w:rsidRPr="002B39CB">
        <w:rPr>
          <w:rFonts w:ascii="Verdana" w:hAnsi="Verdana" w:cs="Arial"/>
          <w:sz w:val="18"/>
          <w:szCs w:val="18"/>
        </w:rPr>
        <w:t>voluntad.</w:t>
      </w:r>
    </w:p>
    <w:p w14:paraId="7CEBF12A" w14:textId="77777777" w:rsidR="003F005F" w:rsidRDefault="003F005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adjudicado desista de forma expresa o tácita de suscribir el contrato</w:t>
      </w:r>
      <w:r w:rsidRPr="0040486F">
        <w:rPr>
          <w:rFonts w:ascii="Verdana" w:hAnsi="Verdana" w:cs="Arial"/>
          <w:sz w:val="18"/>
          <w:szCs w:val="18"/>
        </w:rPr>
        <w:t>.</w:t>
      </w:r>
    </w:p>
    <w:p w14:paraId="028FD744" w14:textId="77777777" w:rsidR="00D66D1D" w:rsidRPr="0040486F" w:rsidRDefault="00D66D1D" w:rsidP="00F920E0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6341FAAE" w14:textId="77777777" w:rsidR="007C494F" w:rsidRDefault="002671C3" w:rsidP="00F920E0">
      <w:pPr>
        <w:pStyle w:val="Prrafodelista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745D54" w:rsidRPr="002E492F">
        <w:rPr>
          <w:rFonts w:ascii="Verdana" w:hAnsi="Verdana" w:cs="Arial"/>
          <w:sz w:val="18"/>
          <w:szCs w:val="18"/>
        </w:rPr>
        <w:t xml:space="preserve">La descalificación de propuestas </w:t>
      </w:r>
      <w:r w:rsidR="007C494F" w:rsidRPr="002E492F">
        <w:rPr>
          <w:rFonts w:ascii="Verdana" w:hAnsi="Verdana" w:cs="Arial"/>
          <w:sz w:val="18"/>
          <w:szCs w:val="18"/>
        </w:rPr>
        <w:t>deberá realizarse única y exclusivamente por las causales señaladas precedentemente.</w:t>
      </w:r>
    </w:p>
    <w:p w14:paraId="753AE124" w14:textId="77777777" w:rsidR="00F920E0" w:rsidRPr="002B39CB" w:rsidRDefault="00F920E0" w:rsidP="00F920E0">
      <w:pPr>
        <w:pStyle w:val="Prrafodelista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EDC238D" w14:textId="77777777" w:rsidR="00745D54" w:rsidRPr="002B39CB" w:rsidRDefault="009630C5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3" w:name="_Toc346780208"/>
      <w:bookmarkStart w:id="14" w:name="_Toc51011225"/>
      <w:r w:rsidRPr="002B39CB">
        <w:rPr>
          <w:rFonts w:ascii="Verdana" w:hAnsi="Verdana"/>
          <w:sz w:val="18"/>
          <w:szCs w:val="18"/>
        </w:rPr>
        <w:t xml:space="preserve">CRITERIOS DE SUBSANABILIDAD </w:t>
      </w:r>
      <w:r w:rsidR="00745D54" w:rsidRPr="002B39CB">
        <w:rPr>
          <w:rFonts w:ascii="Verdana" w:hAnsi="Verdana"/>
          <w:sz w:val="18"/>
          <w:szCs w:val="18"/>
        </w:rPr>
        <w:t xml:space="preserve">Y </w:t>
      </w:r>
      <w:r w:rsidRPr="002B39CB">
        <w:rPr>
          <w:rFonts w:ascii="Verdana" w:hAnsi="Verdana"/>
          <w:sz w:val="18"/>
          <w:szCs w:val="18"/>
        </w:rPr>
        <w:t xml:space="preserve">ERRORES </w:t>
      </w:r>
      <w:r w:rsidR="00745D54" w:rsidRPr="002B39CB">
        <w:rPr>
          <w:rFonts w:ascii="Verdana" w:hAnsi="Verdana"/>
          <w:sz w:val="18"/>
          <w:szCs w:val="18"/>
        </w:rPr>
        <w:t>NO SUBSANABLES</w:t>
      </w:r>
      <w:bookmarkEnd w:id="13"/>
      <w:bookmarkEnd w:id="14"/>
      <w:r w:rsidR="00745D54" w:rsidRPr="002B39CB">
        <w:rPr>
          <w:rFonts w:ascii="Verdana" w:hAnsi="Verdana"/>
          <w:sz w:val="18"/>
          <w:szCs w:val="18"/>
        </w:rPr>
        <w:t xml:space="preserve"> </w:t>
      </w:r>
    </w:p>
    <w:p w14:paraId="0E4CD3A2" w14:textId="77777777" w:rsidR="00041F19" w:rsidRDefault="00041F19" w:rsidP="00F920E0">
      <w:pPr>
        <w:ind w:left="127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5FA79F" w14:textId="77777777" w:rsidR="000303D2" w:rsidRPr="00041F19" w:rsidRDefault="00262714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041F19">
        <w:rPr>
          <w:rFonts w:ascii="Verdana" w:hAnsi="Verdana" w:cs="Arial"/>
          <w:b/>
          <w:sz w:val="18"/>
          <w:szCs w:val="18"/>
        </w:rPr>
        <w:t>S</w:t>
      </w:r>
      <w:r w:rsidR="000303D2" w:rsidRPr="00041F19">
        <w:rPr>
          <w:rFonts w:ascii="Verdana" w:hAnsi="Verdana" w:cs="Arial"/>
          <w:b/>
          <w:sz w:val="18"/>
          <w:szCs w:val="18"/>
        </w:rPr>
        <w:t xml:space="preserve">e deberán considerar como criterios de </w:t>
      </w:r>
      <w:proofErr w:type="spellStart"/>
      <w:r w:rsidR="000303D2" w:rsidRPr="00041F19">
        <w:rPr>
          <w:rFonts w:ascii="Verdana" w:hAnsi="Verdana" w:cs="Arial"/>
          <w:b/>
          <w:sz w:val="18"/>
          <w:szCs w:val="18"/>
        </w:rPr>
        <w:t>subsanabilidad</w:t>
      </w:r>
      <w:proofErr w:type="spellEnd"/>
      <w:r w:rsidR="000303D2" w:rsidRPr="00041F19">
        <w:rPr>
          <w:rFonts w:ascii="Verdana" w:hAnsi="Verdana" w:cs="Arial"/>
          <w:b/>
          <w:sz w:val="18"/>
          <w:szCs w:val="18"/>
        </w:rPr>
        <w:t>, los siguientes:</w:t>
      </w:r>
    </w:p>
    <w:p w14:paraId="54AE5A53" w14:textId="77777777" w:rsidR="000303D2" w:rsidRPr="002B39CB" w:rsidRDefault="000303D2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FCBFAA5" w14:textId="77777777" w:rsidR="00FD2572" w:rsidRPr="002B39CB" w:rsidRDefault="00FD257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los requisitos, condiciones, documentos y formularios de la propuesta cumplan sustancialmente con lo solicitado en el </w:t>
      </w:r>
      <w:r w:rsidR="0082070E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F5B5347" w14:textId="77777777" w:rsidR="00262714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los errores</w:t>
      </w:r>
      <w:r w:rsidR="00A44289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sean accidentales, accesorios o de forma</w:t>
      </w:r>
      <w:r w:rsidR="00262714" w:rsidRPr="002B39CB">
        <w:rPr>
          <w:rFonts w:ascii="Verdana" w:hAnsi="Verdana" w:cs="Arial"/>
          <w:sz w:val="18"/>
          <w:szCs w:val="18"/>
        </w:rPr>
        <w:t xml:space="preserve"> </w:t>
      </w:r>
      <w:r w:rsidR="00DB5B90" w:rsidRPr="002B39CB">
        <w:rPr>
          <w:rFonts w:ascii="Verdana" w:hAnsi="Verdana" w:cs="Arial"/>
          <w:sz w:val="18"/>
          <w:szCs w:val="18"/>
        </w:rPr>
        <w:t xml:space="preserve">y </w:t>
      </w:r>
      <w:r w:rsidR="00262714" w:rsidRPr="002B39CB">
        <w:rPr>
          <w:rFonts w:ascii="Verdana" w:hAnsi="Verdana" w:cs="Arial"/>
          <w:sz w:val="18"/>
          <w:szCs w:val="18"/>
        </w:rPr>
        <w:t>que no incid</w:t>
      </w:r>
      <w:r w:rsidR="004F2A96" w:rsidRPr="002B39CB">
        <w:rPr>
          <w:rFonts w:ascii="Verdana" w:hAnsi="Verdana" w:cs="Arial"/>
          <w:sz w:val="18"/>
          <w:szCs w:val="18"/>
        </w:rPr>
        <w:t>a</w:t>
      </w:r>
      <w:r w:rsidR="00262714" w:rsidRPr="002B39CB">
        <w:rPr>
          <w:rFonts w:ascii="Verdana" w:hAnsi="Verdana" w:cs="Arial"/>
          <w:sz w:val="18"/>
          <w:szCs w:val="18"/>
        </w:rPr>
        <w:t xml:space="preserve">n </w:t>
      </w:r>
      <w:r w:rsidR="003673D5" w:rsidRPr="002B39CB">
        <w:rPr>
          <w:rFonts w:ascii="Verdana" w:hAnsi="Verdana" w:cs="Arial"/>
          <w:sz w:val="18"/>
          <w:szCs w:val="18"/>
        </w:rPr>
        <w:t xml:space="preserve">en </w:t>
      </w:r>
      <w:r w:rsidR="00805273" w:rsidRPr="002B39CB">
        <w:rPr>
          <w:rFonts w:ascii="Verdana" w:hAnsi="Verdana" w:cs="Arial"/>
          <w:sz w:val="18"/>
          <w:szCs w:val="18"/>
        </w:rPr>
        <w:t xml:space="preserve">la </w:t>
      </w:r>
      <w:r w:rsidR="003673D5" w:rsidRPr="002B39CB">
        <w:rPr>
          <w:rFonts w:ascii="Verdana" w:hAnsi="Verdana" w:cs="Arial"/>
          <w:sz w:val="18"/>
          <w:szCs w:val="18"/>
        </w:rPr>
        <w:t xml:space="preserve">validez y legalidad </w:t>
      </w:r>
      <w:r w:rsidR="00262714" w:rsidRPr="002B39CB">
        <w:rPr>
          <w:rFonts w:ascii="Verdana" w:hAnsi="Verdana" w:cs="Arial"/>
          <w:sz w:val="18"/>
          <w:szCs w:val="18"/>
        </w:rPr>
        <w:t>de la propuesta presentada.</w:t>
      </w:r>
    </w:p>
    <w:p w14:paraId="3D967B46" w14:textId="77777777" w:rsidR="000303D2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</w:t>
      </w:r>
      <w:r w:rsidR="001D4D9F" w:rsidRPr="002B39CB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 xml:space="preserve">propuesta no presente aquellas condiciones o requisitos que no estén </w:t>
      </w:r>
      <w:r w:rsidR="00AE6EEA" w:rsidRPr="002B39CB">
        <w:rPr>
          <w:rFonts w:ascii="Verdana" w:hAnsi="Verdana" w:cs="Arial"/>
          <w:sz w:val="18"/>
          <w:szCs w:val="18"/>
        </w:rPr>
        <w:t>claramente</w:t>
      </w:r>
      <w:r w:rsidR="003159BB" w:rsidRPr="002B39CB">
        <w:rPr>
          <w:rFonts w:ascii="Verdana" w:hAnsi="Verdana" w:cs="Arial"/>
          <w:sz w:val="18"/>
          <w:szCs w:val="18"/>
        </w:rPr>
        <w:t xml:space="preserve"> señalados</w:t>
      </w:r>
      <w:r w:rsidRPr="002B39CB">
        <w:rPr>
          <w:rFonts w:ascii="Verdana" w:hAnsi="Verdana" w:cs="Arial"/>
          <w:sz w:val="18"/>
          <w:szCs w:val="18"/>
        </w:rPr>
        <w:t xml:space="preserve"> en el </w:t>
      </w:r>
      <w:r w:rsidR="004F2A96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5103F3E9" w14:textId="2E71D6F9" w:rsidR="008A5CA6" w:rsidRPr="00721AE4" w:rsidRDefault="008A5CA6" w:rsidP="00721AE4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 xml:space="preserve">Cuando el proponente oferte condiciones </w:t>
      </w:r>
      <w:r w:rsidR="00721AE4">
        <w:rPr>
          <w:rFonts w:ascii="Verdana" w:hAnsi="Verdana" w:cs="Arial"/>
          <w:sz w:val="18"/>
          <w:szCs w:val="18"/>
        </w:rPr>
        <w:t>superiores a las requeridas en l</w:t>
      </w:r>
      <w:r w:rsidRPr="00721AE4">
        <w:rPr>
          <w:rFonts w:ascii="Verdana" w:hAnsi="Verdana" w:cs="Arial"/>
          <w:sz w:val="18"/>
          <w:szCs w:val="18"/>
        </w:rPr>
        <w:t xml:space="preserve">as </w:t>
      </w:r>
      <w:r w:rsidR="002F2D7E" w:rsidRPr="00721AE4">
        <w:rPr>
          <w:rFonts w:ascii="Verdana" w:hAnsi="Verdana" w:cs="Arial"/>
          <w:sz w:val="18"/>
          <w:szCs w:val="18"/>
        </w:rPr>
        <w:t>Especificaciones Técnicas</w:t>
      </w:r>
      <w:r w:rsidR="000E7270" w:rsidRPr="00721AE4">
        <w:rPr>
          <w:rFonts w:ascii="Verdana" w:hAnsi="Verdana" w:cs="Arial"/>
          <w:sz w:val="18"/>
          <w:szCs w:val="18"/>
        </w:rPr>
        <w:t xml:space="preserve">, siempre que </w:t>
      </w:r>
      <w:r w:rsidR="00FB563C" w:rsidRPr="00721AE4">
        <w:rPr>
          <w:rFonts w:ascii="Verdana" w:hAnsi="Verdana" w:cs="Arial"/>
          <w:sz w:val="18"/>
          <w:szCs w:val="18"/>
        </w:rPr>
        <w:t>esta</w:t>
      </w:r>
      <w:r w:rsidR="002F2D7E" w:rsidRPr="00721AE4">
        <w:rPr>
          <w:rFonts w:ascii="Verdana" w:hAnsi="Verdana" w:cs="Arial"/>
          <w:sz w:val="18"/>
          <w:szCs w:val="18"/>
        </w:rPr>
        <w:t xml:space="preserve">s condiciones </w:t>
      </w:r>
      <w:r w:rsidR="002D74E1" w:rsidRPr="00721AE4">
        <w:rPr>
          <w:rFonts w:ascii="Verdana" w:hAnsi="Verdana" w:cs="Arial"/>
          <w:sz w:val="18"/>
          <w:szCs w:val="18"/>
        </w:rPr>
        <w:t>no afecte</w:t>
      </w:r>
      <w:r w:rsidR="002F2D7E" w:rsidRPr="00721AE4">
        <w:rPr>
          <w:rFonts w:ascii="Verdana" w:hAnsi="Verdana" w:cs="Arial"/>
          <w:sz w:val="18"/>
          <w:szCs w:val="18"/>
        </w:rPr>
        <w:t xml:space="preserve">n </w:t>
      </w:r>
      <w:r w:rsidR="002D74E1" w:rsidRPr="00721AE4">
        <w:rPr>
          <w:rFonts w:ascii="Verdana" w:hAnsi="Verdana" w:cs="Arial"/>
          <w:sz w:val="18"/>
          <w:szCs w:val="18"/>
        </w:rPr>
        <w:t xml:space="preserve">el fin </w:t>
      </w:r>
      <w:r w:rsidR="002F2D7E" w:rsidRPr="00721AE4">
        <w:rPr>
          <w:rFonts w:ascii="Verdana" w:hAnsi="Verdana" w:cs="Arial"/>
          <w:sz w:val="18"/>
          <w:szCs w:val="18"/>
        </w:rPr>
        <w:t xml:space="preserve">para el </w:t>
      </w:r>
      <w:r w:rsidR="002D74E1" w:rsidRPr="00721AE4">
        <w:rPr>
          <w:rFonts w:ascii="Verdana" w:hAnsi="Verdana" w:cs="Arial"/>
          <w:sz w:val="18"/>
          <w:szCs w:val="18"/>
        </w:rPr>
        <w:t>que fue</w:t>
      </w:r>
      <w:r w:rsidR="002F2D7E" w:rsidRPr="00721AE4">
        <w:rPr>
          <w:rFonts w:ascii="Verdana" w:hAnsi="Verdana" w:cs="Arial"/>
          <w:sz w:val="18"/>
          <w:szCs w:val="18"/>
        </w:rPr>
        <w:t xml:space="preserve">ron </w:t>
      </w:r>
      <w:r w:rsidR="002D74E1" w:rsidRPr="00721AE4">
        <w:rPr>
          <w:rFonts w:ascii="Verdana" w:hAnsi="Verdana" w:cs="Arial"/>
          <w:sz w:val="18"/>
          <w:szCs w:val="18"/>
        </w:rPr>
        <w:t>requerid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y/o se </w:t>
      </w:r>
      <w:r w:rsidR="000E7270" w:rsidRPr="00721AE4">
        <w:rPr>
          <w:rFonts w:ascii="Verdana" w:hAnsi="Verdana" w:cs="Arial"/>
          <w:sz w:val="18"/>
          <w:szCs w:val="18"/>
        </w:rPr>
        <w:t>considere</w:t>
      </w:r>
      <w:r w:rsidR="002F2D7E" w:rsidRPr="00721AE4">
        <w:rPr>
          <w:rFonts w:ascii="Verdana" w:hAnsi="Verdana" w:cs="Arial"/>
          <w:sz w:val="18"/>
          <w:szCs w:val="18"/>
        </w:rPr>
        <w:t>n</w:t>
      </w:r>
      <w:r w:rsidR="002D74E1" w:rsidRPr="00721AE4">
        <w:rPr>
          <w:rFonts w:ascii="Verdana" w:hAnsi="Verdana" w:cs="Arial"/>
          <w:sz w:val="18"/>
          <w:szCs w:val="18"/>
        </w:rPr>
        <w:t xml:space="preserve"> </w:t>
      </w:r>
      <w:r w:rsidR="000E7270" w:rsidRPr="00721AE4">
        <w:rPr>
          <w:rFonts w:ascii="Verdana" w:hAnsi="Verdana" w:cs="Arial"/>
          <w:sz w:val="18"/>
          <w:szCs w:val="18"/>
        </w:rPr>
        <w:t>beneficios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para la </w:t>
      </w:r>
      <w:r w:rsidR="002F2D7E" w:rsidRPr="00721AE4">
        <w:rPr>
          <w:rFonts w:ascii="Verdana" w:hAnsi="Verdana" w:cs="Arial"/>
          <w:sz w:val="18"/>
          <w:szCs w:val="18"/>
        </w:rPr>
        <w:t>Entidad</w:t>
      </w:r>
      <w:r w:rsidRPr="00721AE4">
        <w:rPr>
          <w:rFonts w:ascii="Verdana" w:hAnsi="Verdana" w:cs="Arial"/>
          <w:sz w:val="18"/>
          <w:szCs w:val="18"/>
        </w:rPr>
        <w:t>.</w:t>
      </w:r>
    </w:p>
    <w:p w14:paraId="1FB1166D" w14:textId="77777777" w:rsidR="00F72B59" w:rsidRPr="002B39CB" w:rsidRDefault="00F72B59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7B612D6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criterios señalados precedentemente no son limitativos, </w:t>
      </w:r>
      <w:r w:rsidR="0046681E" w:rsidRPr="002B39CB">
        <w:rPr>
          <w:rFonts w:ascii="Verdana" w:hAnsi="Verdana" w:cs="Arial"/>
          <w:sz w:val="18"/>
          <w:szCs w:val="18"/>
        </w:rPr>
        <w:t>pudiendo</w:t>
      </w:r>
      <w:r w:rsidRPr="002B39CB">
        <w:rPr>
          <w:rFonts w:ascii="Verdana" w:hAnsi="Verdana" w:cs="Arial"/>
          <w:sz w:val="18"/>
          <w:szCs w:val="18"/>
        </w:rPr>
        <w:t xml:space="preserve"> la Comisión de Calificación considerar otros criterios de </w:t>
      </w:r>
      <w:proofErr w:type="spellStart"/>
      <w:r w:rsidRPr="002B39CB">
        <w:rPr>
          <w:rFonts w:ascii="Verdana" w:hAnsi="Verdana" w:cs="Arial"/>
          <w:sz w:val="18"/>
          <w:szCs w:val="18"/>
        </w:rPr>
        <w:t>subsanabilidad</w:t>
      </w:r>
      <w:proofErr w:type="spellEnd"/>
      <w:r w:rsidRPr="002B39CB">
        <w:rPr>
          <w:rFonts w:ascii="Verdana" w:hAnsi="Verdana" w:cs="Arial"/>
          <w:sz w:val="18"/>
          <w:szCs w:val="18"/>
        </w:rPr>
        <w:t>.</w:t>
      </w:r>
    </w:p>
    <w:p w14:paraId="4EFD8145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E5512A0" w14:textId="77777777" w:rsidR="00F72B59" w:rsidRPr="002B39CB" w:rsidRDefault="00F72B5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la propuesta contenga errores subsanables, éstos serán señalados en el Informe de Evaluación y Recomendación</w:t>
      </w:r>
      <w:r w:rsidR="00255E1F" w:rsidRPr="002B39CB">
        <w:rPr>
          <w:rFonts w:ascii="Verdana" w:hAnsi="Verdana" w:cs="Arial"/>
          <w:sz w:val="18"/>
          <w:szCs w:val="18"/>
        </w:rPr>
        <w:t xml:space="preserve"> de Adjudicación o Declaratoria Desierta.</w:t>
      </w:r>
    </w:p>
    <w:p w14:paraId="50B866CE" w14:textId="77777777" w:rsidR="00AC5CA4" w:rsidRPr="002B39CB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D4CCF37" w14:textId="77777777" w:rsidR="00AC5CA4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Estos criterios podrán aplicarse </w:t>
      </w:r>
      <w:r w:rsidR="009B6296" w:rsidRPr="002B39CB">
        <w:rPr>
          <w:rFonts w:ascii="Verdana" w:hAnsi="Verdana" w:cs="Arial"/>
          <w:sz w:val="18"/>
          <w:szCs w:val="18"/>
        </w:rPr>
        <w:t xml:space="preserve">también </w:t>
      </w:r>
      <w:r w:rsidRPr="002B39CB">
        <w:rPr>
          <w:rFonts w:ascii="Verdana" w:hAnsi="Verdana" w:cs="Arial"/>
          <w:sz w:val="18"/>
          <w:szCs w:val="18"/>
        </w:rPr>
        <w:t>en la etapa de verificación de documentos para la suscripción del contrato.</w:t>
      </w:r>
    </w:p>
    <w:p w14:paraId="16B65DC7" w14:textId="77777777" w:rsidR="00041F19" w:rsidRPr="002B39CB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D386B3D" w14:textId="77777777" w:rsidR="002E1947" w:rsidRPr="00824774" w:rsidRDefault="002E1947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24774">
        <w:rPr>
          <w:rFonts w:ascii="Verdana" w:hAnsi="Verdana" w:cs="Arial"/>
          <w:b/>
          <w:sz w:val="18"/>
          <w:szCs w:val="18"/>
        </w:rPr>
        <w:t>Se consideran errores no subsanables, siendo objeto de descalificación, los siguientes:</w:t>
      </w:r>
    </w:p>
    <w:p w14:paraId="2876FC19" w14:textId="77777777" w:rsidR="00DA6640" w:rsidRPr="002B39CB" w:rsidRDefault="00DA6640" w:rsidP="00F920E0">
      <w:pPr>
        <w:ind w:left="2124" w:hanging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77B20526" w14:textId="77777777" w:rsidR="002671C3" w:rsidRPr="009352D6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9352D6">
        <w:rPr>
          <w:rFonts w:ascii="Verdana" w:hAnsi="Verdana" w:cs="Arial"/>
          <w:sz w:val="18"/>
          <w:szCs w:val="18"/>
        </w:rPr>
        <w:t xml:space="preserve">La ausencia de cualquier Formulario </w:t>
      </w:r>
      <w:r w:rsidR="00F920E0">
        <w:rPr>
          <w:rFonts w:ascii="Verdana" w:hAnsi="Verdana" w:cs="Arial"/>
          <w:sz w:val="18"/>
          <w:szCs w:val="18"/>
        </w:rPr>
        <w:t xml:space="preserve">o documento </w:t>
      </w:r>
      <w:r w:rsidR="00914F82" w:rsidRPr="009352D6">
        <w:rPr>
          <w:rFonts w:ascii="Verdana" w:hAnsi="Verdana" w:cs="Arial"/>
          <w:sz w:val="18"/>
          <w:szCs w:val="18"/>
        </w:rPr>
        <w:t xml:space="preserve">solicitado en el </w:t>
      </w:r>
      <w:r w:rsidR="001B28DF" w:rsidRPr="009352D6">
        <w:rPr>
          <w:rFonts w:ascii="Verdana" w:hAnsi="Verdana" w:cs="Arial"/>
          <w:sz w:val="18"/>
          <w:szCs w:val="18"/>
        </w:rPr>
        <w:t xml:space="preserve">presente </w:t>
      </w:r>
      <w:r w:rsidR="00914F82" w:rsidRPr="009352D6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="008F3259" w:rsidRPr="009352D6">
        <w:rPr>
          <w:rFonts w:ascii="Verdana" w:hAnsi="Verdana" w:cs="Arial"/>
          <w:sz w:val="18"/>
          <w:szCs w:val="18"/>
        </w:rPr>
        <w:t>.</w:t>
      </w:r>
    </w:p>
    <w:p w14:paraId="037C7A3F" w14:textId="77777777" w:rsidR="008F3259" w:rsidRPr="002B39CB" w:rsidRDefault="008F3259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firma del </w:t>
      </w:r>
      <w:r w:rsidR="005F6A7F" w:rsidRPr="002B39CB">
        <w:rPr>
          <w:rFonts w:ascii="Verdana" w:hAnsi="Verdana" w:cs="Arial"/>
          <w:sz w:val="18"/>
          <w:szCs w:val="18"/>
        </w:rPr>
        <w:t xml:space="preserve">proponente </w:t>
      </w:r>
      <w:r w:rsidR="00F83BF5" w:rsidRPr="002B39CB">
        <w:rPr>
          <w:rFonts w:ascii="Verdana" w:hAnsi="Verdana" w:cs="Arial"/>
          <w:sz w:val="18"/>
          <w:szCs w:val="18"/>
        </w:rPr>
        <w:t xml:space="preserve">en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="00F83BF5" w:rsidRPr="002B39CB">
        <w:rPr>
          <w:rFonts w:ascii="Verdana" w:hAnsi="Verdana" w:cs="Arial"/>
          <w:sz w:val="18"/>
          <w:szCs w:val="18"/>
        </w:rPr>
        <w:t>de Presentación de Propuesta (Formulario 1).</w:t>
      </w:r>
    </w:p>
    <w:p w14:paraId="596A64AE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la propuesta técnica o parte </w:t>
      </w:r>
      <w:r w:rsidR="00510E10">
        <w:rPr>
          <w:rFonts w:ascii="Verdana" w:hAnsi="Verdana" w:cs="Arial"/>
          <w:sz w:val="18"/>
          <w:szCs w:val="18"/>
        </w:rPr>
        <w:t xml:space="preserve">sustancial </w:t>
      </w:r>
      <w:r w:rsidRPr="002B39CB">
        <w:rPr>
          <w:rFonts w:ascii="Verdana" w:hAnsi="Verdana" w:cs="Arial"/>
          <w:sz w:val="18"/>
          <w:szCs w:val="18"/>
        </w:rPr>
        <w:t>de ella.</w:t>
      </w:r>
    </w:p>
    <w:p w14:paraId="61A53DFA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falta de la propuesta económica o parte de ella.</w:t>
      </w:r>
    </w:p>
    <w:p w14:paraId="22074391" w14:textId="77777777" w:rsidR="000A7B4F" w:rsidRDefault="000A7B4F" w:rsidP="00E82C85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0BB7D08B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5" w:name="_Toc346780209"/>
      <w:bookmarkStart w:id="16" w:name="_Toc51011226"/>
      <w:r w:rsidRPr="002B39CB">
        <w:rPr>
          <w:rFonts w:ascii="Verdana" w:hAnsi="Verdana"/>
          <w:sz w:val="18"/>
          <w:szCs w:val="18"/>
        </w:rPr>
        <w:t>DECLARATORIA DESIERTA</w:t>
      </w:r>
      <w:bookmarkEnd w:id="15"/>
      <w:bookmarkEnd w:id="16"/>
    </w:p>
    <w:p w14:paraId="25C8272F" w14:textId="77777777" w:rsidR="002E1947" w:rsidRPr="00F76399" w:rsidRDefault="002E1947" w:rsidP="00F920E0">
      <w:pPr>
        <w:contextualSpacing/>
        <w:rPr>
          <w:rFonts w:ascii="Verdana" w:hAnsi="Verdana" w:cs="Arial"/>
          <w:b/>
          <w:sz w:val="16"/>
          <w:szCs w:val="16"/>
        </w:rPr>
      </w:pPr>
    </w:p>
    <w:p w14:paraId="0A9402E1" w14:textId="7D586A67" w:rsidR="00824774" w:rsidRDefault="004B1AD1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El RPCE</w:t>
      </w:r>
      <w:r w:rsidR="00824774">
        <w:rPr>
          <w:rFonts w:ascii="Verdana" w:hAnsi="Verdana" w:cs="Arial"/>
          <w:sz w:val="18"/>
          <w:szCs w:val="18"/>
        </w:rPr>
        <w:t xml:space="preserve"> procederá a la Declaratoria Desierta del proceso en los siguientes casos:</w:t>
      </w:r>
    </w:p>
    <w:p w14:paraId="6B3F2C2E" w14:textId="77777777" w:rsidR="00824774" w:rsidRDefault="00824774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18ED49F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se hubiera recibido ninguna propuesta;</w:t>
      </w:r>
    </w:p>
    <w:p w14:paraId="0F7FD7F8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Todas las propuestas económicas hubieran superado el precio referencial;</w:t>
      </w:r>
    </w:p>
    <w:p w14:paraId="368CF07A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Ninguna </w:t>
      </w:r>
      <w:r w:rsidRPr="008D4202">
        <w:rPr>
          <w:rFonts w:ascii="Verdana" w:hAnsi="Verdana" w:cs="Arial"/>
          <w:sz w:val="18"/>
          <w:szCs w:val="18"/>
        </w:rPr>
        <w:t>propuesta</w:t>
      </w:r>
      <w:r>
        <w:rPr>
          <w:rFonts w:ascii="Verdana" w:hAnsi="Verdana" w:cs="Arial"/>
          <w:sz w:val="18"/>
          <w:szCs w:val="18"/>
        </w:rPr>
        <w:t xml:space="preserve"> hubiese cumplido lo especificado en el DBC</w:t>
      </w:r>
      <w:r w:rsidR="00CE483F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>;</w:t>
      </w:r>
    </w:p>
    <w:p w14:paraId="57F258AD" w14:textId="77777777" w:rsidR="00702D16" w:rsidRP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24774">
        <w:rPr>
          <w:rFonts w:ascii="Verdana" w:hAnsi="Verdana" w:cs="Arial"/>
          <w:sz w:val="18"/>
          <w:szCs w:val="18"/>
        </w:rPr>
        <w:t>Cuando el proponente adjudicado incumpla la presentación de documentos o desista de formalizar la contratación y no existan otras propuestas calificadas.</w:t>
      </w:r>
    </w:p>
    <w:p w14:paraId="0740D552" w14:textId="77777777" w:rsidR="00F920E0" w:rsidRPr="002B39CB" w:rsidRDefault="00F920E0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D44508D" w14:textId="77777777" w:rsidR="007C1F63" w:rsidRPr="003945C7" w:rsidRDefault="007C1F63" w:rsidP="00A92E80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7" w:name="_Toc346780210"/>
      <w:bookmarkStart w:id="18" w:name="_Toc51011227"/>
      <w:r w:rsidRPr="003945C7">
        <w:rPr>
          <w:rFonts w:ascii="Verdana" w:hAnsi="Verdana"/>
          <w:sz w:val="18"/>
          <w:szCs w:val="18"/>
        </w:rPr>
        <w:t>CANCELACIÓN, SUSPENSIÓN Y ANULACIÓN DEL PROCESO DE CONTRATACIÓN</w:t>
      </w:r>
      <w:bookmarkEnd w:id="17"/>
      <w:bookmarkEnd w:id="18"/>
    </w:p>
    <w:p w14:paraId="20D3200B" w14:textId="77777777" w:rsidR="007C1F63" w:rsidRPr="00F76399" w:rsidRDefault="007C1F63" w:rsidP="00F920E0">
      <w:pPr>
        <w:ind w:left="360"/>
        <w:contextualSpacing/>
        <w:jc w:val="both"/>
        <w:rPr>
          <w:rFonts w:ascii="Verdana" w:hAnsi="Verdana" w:cs="Arial"/>
          <w:b/>
          <w:sz w:val="16"/>
          <w:szCs w:val="16"/>
        </w:rPr>
      </w:pPr>
    </w:p>
    <w:p w14:paraId="5E811246" w14:textId="77777777" w:rsidR="007C1F63" w:rsidRPr="002B39CB" w:rsidRDefault="007C1F63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945C7">
        <w:rPr>
          <w:rFonts w:ascii="Verdana" w:hAnsi="Verdana" w:cs="Arial"/>
          <w:sz w:val="18"/>
          <w:szCs w:val="18"/>
        </w:rPr>
        <w:t>El proceso de contratación podrá ser cancelado, anulado o suspendido hasta antes de la suscripción del contrato, mediante Resolución expresa, técnica y legalmente motivada.</w:t>
      </w:r>
    </w:p>
    <w:p w14:paraId="18A6DDD3" w14:textId="77777777" w:rsidR="00F208F0" w:rsidRPr="002B39CB" w:rsidRDefault="00F208F0" w:rsidP="00F920E0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7D107F7" w14:textId="092B7469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1DA647" w14:textId="0380CC3C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7F27D67C" w14:textId="77777777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98ABB0" w14:textId="1A700DE0" w:rsidR="002E1947" w:rsidRPr="002B39CB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</w:t>
      </w:r>
    </w:p>
    <w:p w14:paraId="7FFF5613" w14:textId="77777777" w:rsidR="002E1947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PREPARACIÓN DE LAS PROPUESTAS</w:t>
      </w:r>
    </w:p>
    <w:p w14:paraId="019620A0" w14:textId="77777777" w:rsidR="00F920E0" w:rsidRPr="002B39CB" w:rsidRDefault="00F920E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776E4834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9" w:name="_Toc346780212"/>
      <w:bookmarkStart w:id="20" w:name="_Toc51011228"/>
      <w:r w:rsidRPr="002B39CB">
        <w:rPr>
          <w:rFonts w:ascii="Verdana" w:hAnsi="Verdana"/>
          <w:sz w:val="18"/>
          <w:szCs w:val="18"/>
        </w:rPr>
        <w:t>PREPARACIÓN DE PROPUESTAS</w:t>
      </w:r>
      <w:bookmarkEnd w:id="19"/>
      <w:bookmarkEnd w:id="20"/>
    </w:p>
    <w:p w14:paraId="5CD4E7EE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6ED27032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Las propuestas deben ser elaboradas conforme a los requisitos y condiciones establecidos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utilizando los formularios incluidos</w:t>
      </w:r>
      <w:r w:rsidR="00397763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en Anexo</w:t>
      </w:r>
      <w:r w:rsidR="0039077F" w:rsidRPr="002B39CB">
        <w:rPr>
          <w:rFonts w:ascii="Verdana" w:hAnsi="Verdana" w:cs="Arial"/>
          <w:sz w:val="18"/>
          <w:szCs w:val="18"/>
        </w:rPr>
        <w:t>s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1A272D18" w14:textId="77777777" w:rsidR="00F920E0" w:rsidRPr="002B39CB" w:rsidRDefault="00F920E0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F9C02B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1" w:name="_Toc346780213"/>
      <w:bookmarkStart w:id="22" w:name="_Toc51011229"/>
      <w:r w:rsidRPr="002B39CB">
        <w:rPr>
          <w:rFonts w:ascii="Verdana" w:hAnsi="Verdana"/>
          <w:sz w:val="18"/>
          <w:szCs w:val="18"/>
        </w:rPr>
        <w:t xml:space="preserve">MONEDA </w:t>
      </w:r>
      <w:r w:rsidR="00F920E0">
        <w:rPr>
          <w:rFonts w:ascii="Verdana" w:hAnsi="Verdana"/>
          <w:sz w:val="18"/>
          <w:szCs w:val="18"/>
        </w:rPr>
        <w:t xml:space="preserve">Y PAGOS </w:t>
      </w:r>
      <w:r w:rsidRPr="002B39CB">
        <w:rPr>
          <w:rFonts w:ascii="Verdana" w:hAnsi="Verdana"/>
          <w:sz w:val="18"/>
          <w:szCs w:val="18"/>
        </w:rPr>
        <w:t>DEL PROCESO DE CONTRATACIÓN</w:t>
      </w:r>
      <w:bookmarkEnd w:id="21"/>
      <w:bookmarkEnd w:id="22"/>
    </w:p>
    <w:p w14:paraId="674E1247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6"/>
          <w:szCs w:val="16"/>
        </w:rPr>
      </w:pPr>
    </w:p>
    <w:p w14:paraId="392013EC" w14:textId="644C0F55" w:rsidR="00B91DD6" w:rsidRPr="002B39CB" w:rsidRDefault="00B91DD6" w:rsidP="00B91DD6">
      <w:pPr>
        <w:ind w:left="567"/>
        <w:jc w:val="both"/>
        <w:rPr>
          <w:rFonts w:ascii="Verdana" w:hAnsi="Verdana" w:cs="Arial"/>
          <w:sz w:val="18"/>
          <w:szCs w:val="18"/>
        </w:rPr>
      </w:pPr>
      <w:r w:rsidRPr="001A3D89">
        <w:rPr>
          <w:rFonts w:ascii="Verdana" w:hAnsi="Verdana" w:cs="Arial"/>
          <w:sz w:val="18"/>
          <w:szCs w:val="18"/>
        </w:rPr>
        <w:t>Todo el proceso de contratación</w:t>
      </w:r>
      <w:r w:rsidR="00CB35C9" w:rsidRPr="001A3D89">
        <w:rPr>
          <w:rFonts w:ascii="Verdana" w:hAnsi="Verdana" w:cs="Arial"/>
          <w:sz w:val="18"/>
          <w:szCs w:val="18"/>
        </w:rPr>
        <w:t xml:space="preserve"> se efectuará en bolivianos</w:t>
      </w:r>
      <w:r w:rsidRPr="001A3D89">
        <w:rPr>
          <w:rFonts w:ascii="Verdana" w:hAnsi="Verdana" w:cs="Arial"/>
          <w:sz w:val="18"/>
          <w:szCs w:val="18"/>
        </w:rPr>
        <w:t xml:space="preserve">, </w:t>
      </w:r>
      <w:r w:rsidR="00CB35C9" w:rsidRPr="001A3D89">
        <w:rPr>
          <w:rFonts w:ascii="Verdana" w:hAnsi="Verdana" w:cs="Arial"/>
          <w:sz w:val="18"/>
          <w:szCs w:val="18"/>
        </w:rPr>
        <w:t xml:space="preserve">sin </w:t>
      </w:r>
      <w:proofErr w:type="gramStart"/>
      <w:r w:rsidR="00CB35C9" w:rsidRPr="001A3D89">
        <w:rPr>
          <w:rFonts w:ascii="Verdana" w:hAnsi="Verdana" w:cs="Arial"/>
          <w:sz w:val="18"/>
          <w:szCs w:val="18"/>
        </w:rPr>
        <w:t>embargo</w:t>
      </w:r>
      <w:proofErr w:type="gramEnd"/>
      <w:r w:rsidR="00CB35C9" w:rsidRPr="001A3D89">
        <w:rPr>
          <w:rFonts w:ascii="Verdana" w:hAnsi="Verdana" w:cs="Arial"/>
          <w:sz w:val="18"/>
          <w:szCs w:val="18"/>
        </w:rPr>
        <w:t xml:space="preserve"> </w:t>
      </w:r>
      <w:r w:rsidRPr="001A3D89">
        <w:rPr>
          <w:rFonts w:ascii="Verdana" w:hAnsi="Verdana" w:cs="Arial"/>
          <w:sz w:val="18"/>
          <w:szCs w:val="18"/>
        </w:rPr>
        <w:t xml:space="preserve">los pagos </w:t>
      </w:r>
      <w:r w:rsidR="00CB35C9" w:rsidRPr="001A3D89">
        <w:rPr>
          <w:rFonts w:ascii="Verdana" w:hAnsi="Verdana" w:cs="Arial"/>
          <w:sz w:val="18"/>
          <w:szCs w:val="18"/>
        </w:rPr>
        <w:t>podrán</w:t>
      </w:r>
      <w:r w:rsidRPr="001A3D89">
        <w:rPr>
          <w:rFonts w:ascii="Verdana" w:hAnsi="Verdana" w:cs="Arial"/>
          <w:sz w:val="18"/>
          <w:szCs w:val="18"/>
        </w:rPr>
        <w:t xml:space="preserve"> realizar</w:t>
      </w:r>
      <w:r w:rsidR="00CB35C9" w:rsidRPr="001A3D89">
        <w:rPr>
          <w:rFonts w:ascii="Verdana" w:hAnsi="Verdana" w:cs="Arial"/>
          <w:sz w:val="18"/>
          <w:szCs w:val="18"/>
        </w:rPr>
        <w:t xml:space="preserve">se </w:t>
      </w:r>
      <w:r w:rsidRPr="001A3D89">
        <w:rPr>
          <w:rFonts w:ascii="Verdana" w:hAnsi="Verdana" w:cs="Arial"/>
          <w:sz w:val="18"/>
          <w:szCs w:val="18"/>
        </w:rPr>
        <w:t>en Dólares Americanos.</w:t>
      </w:r>
    </w:p>
    <w:p w14:paraId="1EA90E51" w14:textId="77777777" w:rsidR="00BC6644" w:rsidRPr="002B39CB" w:rsidRDefault="00BC6644" w:rsidP="00CE483F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696FB23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3" w:name="_Toc346780214"/>
      <w:bookmarkStart w:id="24" w:name="_Toc51011230"/>
      <w:r w:rsidRPr="002B39CB">
        <w:rPr>
          <w:rFonts w:ascii="Verdana" w:hAnsi="Verdana"/>
          <w:sz w:val="18"/>
          <w:szCs w:val="18"/>
        </w:rPr>
        <w:t>COSTOS DE PARTICIPACIÓN EN EL PROCESO DE CONTRATACIÓN</w:t>
      </w:r>
      <w:bookmarkEnd w:id="23"/>
      <w:bookmarkEnd w:id="24"/>
    </w:p>
    <w:p w14:paraId="792D5304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5AD6B078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costos de la elaboración y </w:t>
      </w:r>
      <w:r w:rsidR="00F84B48" w:rsidRPr="002B39CB">
        <w:rPr>
          <w:rFonts w:ascii="Verdana" w:hAnsi="Verdana" w:cs="Arial"/>
          <w:sz w:val="18"/>
          <w:szCs w:val="18"/>
        </w:rPr>
        <w:t xml:space="preserve">presentación de propuestas y </w:t>
      </w:r>
      <w:r w:rsidR="008D3055" w:rsidRPr="002B39CB">
        <w:rPr>
          <w:rFonts w:ascii="Verdana" w:hAnsi="Verdana" w:cs="Arial"/>
          <w:sz w:val="18"/>
          <w:szCs w:val="18"/>
        </w:rPr>
        <w:t xml:space="preserve">cualquier </w:t>
      </w:r>
      <w:r w:rsidRPr="002B39CB">
        <w:rPr>
          <w:rFonts w:ascii="Verdana" w:hAnsi="Verdana" w:cs="Arial"/>
          <w:sz w:val="18"/>
          <w:szCs w:val="18"/>
        </w:rPr>
        <w:t>otro</w:t>
      </w:r>
      <w:r w:rsidR="00F84B48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costo que demande la participación de un proponente en el proceso de contratación, cualquiera fuese su resultado, son </w:t>
      </w:r>
      <w:r w:rsidR="00F84B48" w:rsidRPr="002B39CB">
        <w:rPr>
          <w:rFonts w:ascii="Verdana" w:hAnsi="Verdana" w:cs="Arial"/>
          <w:sz w:val="18"/>
          <w:szCs w:val="18"/>
        </w:rPr>
        <w:t xml:space="preserve">asumidos </w:t>
      </w:r>
      <w:r w:rsidRPr="002B39CB">
        <w:rPr>
          <w:rFonts w:ascii="Verdana" w:hAnsi="Verdana" w:cs="Arial"/>
          <w:sz w:val="18"/>
          <w:szCs w:val="18"/>
        </w:rPr>
        <w:t>exc</w:t>
      </w:r>
      <w:r w:rsidR="00F84B48" w:rsidRPr="002B39CB">
        <w:rPr>
          <w:rFonts w:ascii="Verdana" w:hAnsi="Verdana" w:cs="Arial"/>
          <w:sz w:val="18"/>
          <w:szCs w:val="18"/>
        </w:rPr>
        <w:t xml:space="preserve">lusivamente </w:t>
      </w:r>
      <w:r w:rsidR="005F0CB7" w:rsidRPr="002B39CB">
        <w:rPr>
          <w:rFonts w:ascii="Verdana" w:hAnsi="Verdana" w:cs="Arial"/>
          <w:sz w:val="18"/>
          <w:szCs w:val="18"/>
        </w:rPr>
        <w:t xml:space="preserve">por </w:t>
      </w:r>
      <w:r w:rsidRPr="002B39CB">
        <w:rPr>
          <w:rFonts w:ascii="Verdana" w:hAnsi="Verdana" w:cs="Arial"/>
          <w:sz w:val="18"/>
          <w:szCs w:val="18"/>
        </w:rPr>
        <w:t>cada proponente, bajo su total responsabilidad y cargo.</w:t>
      </w:r>
    </w:p>
    <w:p w14:paraId="6050CD52" w14:textId="77777777" w:rsidR="00721AE4" w:rsidRDefault="00721AE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33CFD20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5" w:name="_Toc346780215"/>
      <w:bookmarkStart w:id="26" w:name="_Toc51011231"/>
      <w:r w:rsidRPr="002B39CB">
        <w:rPr>
          <w:rFonts w:ascii="Verdana" w:hAnsi="Verdana"/>
          <w:sz w:val="18"/>
          <w:szCs w:val="18"/>
        </w:rPr>
        <w:t>IDIOMA</w:t>
      </w:r>
      <w:bookmarkEnd w:id="25"/>
      <w:bookmarkEnd w:id="26"/>
    </w:p>
    <w:p w14:paraId="45C78818" w14:textId="77777777" w:rsidR="002E1947" w:rsidRPr="00F76399" w:rsidRDefault="002E1947" w:rsidP="00BC6644">
      <w:pPr>
        <w:ind w:left="708"/>
        <w:contextualSpacing/>
        <w:jc w:val="both"/>
        <w:rPr>
          <w:rFonts w:ascii="Verdana" w:hAnsi="Verdana" w:cs="Arial"/>
          <w:sz w:val="14"/>
          <w:szCs w:val="14"/>
        </w:rPr>
      </w:pPr>
    </w:p>
    <w:p w14:paraId="12BCE7E6" w14:textId="511581CC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</w:t>
      </w:r>
      <w:r>
        <w:rPr>
          <w:rFonts w:ascii="Verdana" w:hAnsi="Verdana" w:cs="Arial"/>
          <w:sz w:val="18"/>
          <w:szCs w:val="18"/>
        </w:rPr>
        <w:t>, los formularios</w:t>
      </w:r>
      <w:r w:rsidRPr="002B39CB">
        <w:rPr>
          <w:rFonts w:ascii="Verdana" w:hAnsi="Verdana" w:cs="Arial"/>
          <w:sz w:val="18"/>
          <w:szCs w:val="18"/>
        </w:rPr>
        <w:t xml:space="preserve"> y toda la correspondencia que intercambien entre el </w:t>
      </w:r>
      <w:r w:rsidRPr="003B769D">
        <w:rPr>
          <w:rFonts w:ascii="Verdana" w:hAnsi="Verdana" w:cs="Arial"/>
          <w:sz w:val="18"/>
          <w:szCs w:val="18"/>
        </w:rPr>
        <w:t xml:space="preserve">proponente y el convocante, deberán presentarse en idioma </w:t>
      </w:r>
      <w:r w:rsidR="004B1AD1">
        <w:rPr>
          <w:rFonts w:ascii="Verdana" w:hAnsi="Verdana" w:cs="Arial"/>
          <w:sz w:val="18"/>
          <w:szCs w:val="18"/>
        </w:rPr>
        <w:t>español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74191A99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21E5AB1" w14:textId="0FE5A845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Los documentos legales </w:t>
      </w:r>
      <w:r w:rsidR="00657BD7">
        <w:rPr>
          <w:rFonts w:ascii="Verdana" w:hAnsi="Verdana" w:cs="Arial"/>
          <w:sz w:val="18"/>
          <w:szCs w:val="18"/>
        </w:rPr>
        <w:t>p</w:t>
      </w:r>
      <w:r w:rsidRPr="003B769D">
        <w:rPr>
          <w:rFonts w:ascii="Verdana" w:hAnsi="Verdana" w:cs="Arial"/>
          <w:sz w:val="18"/>
          <w:szCs w:val="18"/>
        </w:rPr>
        <w:t>odrán presentarse en el idioma oficial del país de origen del proponente</w:t>
      </w:r>
      <w:r w:rsidR="00657BD7">
        <w:rPr>
          <w:rFonts w:ascii="Verdana" w:hAnsi="Verdana" w:cs="Arial"/>
          <w:sz w:val="18"/>
          <w:szCs w:val="18"/>
        </w:rPr>
        <w:t>.</w:t>
      </w:r>
    </w:p>
    <w:p w14:paraId="6189FC8F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5AAE601" w14:textId="69C7DAD1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Los proponentes adjudicados, para la suscripción del contrato, deberán presentar los documentos legales y administrativos descritos en el parágrafo I</w:t>
      </w:r>
      <w:r w:rsidR="00802DE3" w:rsidRPr="00C30ACC">
        <w:rPr>
          <w:rFonts w:ascii="Verdana" w:hAnsi="Verdana" w:cs="Arial"/>
          <w:sz w:val="18"/>
          <w:szCs w:val="18"/>
        </w:rPr>
        <w:t xml:space="preserve">I del Formulario 1 en original, </w:t>
      </w:r>
      <w:r w:rsidRPr="00C30ACC">
        <w:rPr>
          <w:rFonts w:ascii="Verdana" w:hAnsi="Verdana" w:cs="Arial"/>
          <w:sz w:val="18"/>
          <w:szCs w:val="18"/>
        </w:rPr>
        <w:t>copia legalizada</w:t>
      </w:r>
      <w:r w:rsidR="00802DE3" w:rsidRPr="00C30ACC">
        <w:rPr>
          <w:rFonts w:ascii="Verdana" w:hAnsi="Verdana" w:cs="Arial"/>
          <w:sz w:val="18"/>
          <w:szCs w:val="18"/>
        </w:rPr>
        <w:t xml:space="preserve"> o su equivalente</w:t>
      </w:r>
      <w:r w:rsidRPr="00C30ACC">
        <w:rPr>
          <w:rFonts w:ascii="Verdana" w:hAnsi="Verdana" w:cs="Arial"/>
          <w:sz w:val="18"/>
          <w:szCs w:val="18"/>
        </w:rPr>
        <w:t>.</w:t>
      </w:r>
    </w:p>
    <w:p w14:paraId="084655A3" w14:textId="77777777" w:rsidR="00F76399" w:rsidRPr="003B769D" w:rsidRDefault="00F76399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0D4FF435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7" w:name="_Toc346780216"/>
      <w:bookmarkStart w:id="28" w:name="_Toc51011232"/>
      <w:r w:rsidRPr="002B39CB">
        <w:rPr>
          <w:rFonts w:ascii="Verdana" w:hAnsi="Verdana"/>
          <w:sz w:val="18"/>
          <w:szCs w:val="18"/>
        </w:rPr>
        <w:t>VALIDEZ DE LA PROPUESTA</w:t>
      </w:r>
      <w:bookmarkEnd w:id="27"/>
      <w:bookmarkEnd w:id="28"/>
    </w:p>
    <w:p w14:paraId="4F584C40" w14:textId="77777777" w:rsidR="00812E51" w:rsidRPr="00F76399" w:rsidRDefault="00812E51" w:rsidP="00BC6644">
      <w:pPr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</w:p>
    <w:p w14:paraId="09721988" w14:textId="2B759D34" w:rsidR="00BC6644" w:rsidRPr="00AF1F33" w:rsidRDefault="009908CD" w:rsidP="00AF1F33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AF1F33">
        <w:rPr>
          <w:rFonts w:ascii="Verdana" w:hAnsi="Verdana" w:cs="Arial"/>
          <w:sz w:val="18"/>
          <w:szCs w:val="18"/>
        </w:rPr>
        <w:t>La propuesta deberá tener u</w:t>
      </w:r>
      <w:r w:rsidR="003948E7" w:rsidRPr="00AF1F33">
        <w:rPr>
          <w:rFonts w:ascii="Verdana" w:hAnsi="Verdana" w:cs="Arial"/>
          <w:sz w:val="18"/>
          <w:szCs w:val="18"/>
        </w:rPr>
        <w:t xml:space="preserve">na validez no menor a </w:t>
      </w:r>
      <w:r w:rsidR="00F336C4">
        <w:rPr>
          <w:rFonts w:ascii="Verdana" w:hAnsi="Verdana" w:cs="Arial"/>
          <w:sz w:val="18"/>
          <w:szCs w:val="18"/>
        </w:rPr>
        <w:t>sesenta</w:t>
      </w:r>
      <w:r w:rsidR="003948E7" w:rsidRPr="00AF1F33">
        <w:rPr>
          <w:rFonts w:ascii="Verdana" w:hAnsi="Verdana" w:cs="Arial"/>
          <w:sz w:val="18"/>
          <w:szCs w:val="18"/>
        </w:rPr>
        <w:t xml:space="preserve"> (</w:t>
      </w:r>
      <w:r w:rsidR="0025606C">
        <w:rPr>
          <w:rFonts w:ascii="Verdana" w:hAnsi="Verdana" w:cs="Arial"/>
          <w:sz w:val="18"/>
          <w:szCs w:val="18"/>
        </w:rPr>
        <w:t>9</w:t>
      </w:r>
      <w:r w:rsidR="00AF1F33" w:rsidRPr="00AF1F33">
        <w:rPr>
          <w:rFonts w:ascii="Verdana" w:hAnsi="Verdana" w:cs="Arial"/>
          <w:sz w:val="18"/>
          <w:szCs w:val="18"/>
        </w:rPr>
        <w:t>0</w:t>
      </w:r>
      <w:r w:rsidRPr="00AF1F33">
        <w:rPr>
          <w:rFonts w:ascii="Verdana" w:hAnsi="Verdana" w:cs="Arial"/>
          <w:sz w:val="18"/>
          <w:szCs w:val="18"/>
        </w:rPr>
        <w:t xml:space="preserve">) días calendario, computables desde la fecha fijada para la apertura de propuestas. </w:t>
      </w:r>
    </w:p>
    <w:p w14:paraId="794A278E" w14:textId="77777777" w:rsidR="00942059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EA727F">
        <w:rPr>
          <w:rFonts w:ascii="Verdana" w:hAnsi="Verdana" w:cs="Arial"/>
          <w:sz w:val="18"/>
          <w:szCs w:val="18"/>
        </w:rPr>
        <w:t xml:space="preserve"> </w:t>
      </w:r>
    </w:p>
    <w:p w14:paraId="2CDC78C9" w14:textId="77777777" w:rsidR="002E1947" w:rsidRPr="009352D6" w:rsidRDefault="005D5A2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9" w:name="_Toc346780217"/>
      <w:bookmarkStart w:id="30" w:name="_Toc51011233"/>
      <w:r w:rsidRPr="009352D6">
        <w:rPr>
          <w:rFonts w:ascii="Verdana" w:hAnsi="Verdana"/>
          <w:sz w:val="18"/>
          <w:szCs w:val="18"/>
        </w:rPr>
        <w:t>DOCUMENTOS DE LA PROPUESTA</w:t>
      </w:r>
      <w:bookmarkEnd w:id="29"/>
      <w:bookmarkEnd w:id="30"/>
    </w:p>
    <w:p w14:paraId="211276C9" w14:textId="77777777" w:rsidR="00913387" w:rsidRPr="00F76399" w:rsidRDefault="00BC6644" w:rsidP="00BC6644">
      <w:pPr>
        <w:tabs>
          <w:tab w:val="left" w:pos="1440"/>
        </w:tabs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ab/>
      </w:r>
    </w:p>
    <w:p w14:paraId="5C63C699" w14:textId="77777777" w:rsidR="003C627B" w:rsidRPr="002B39CB" w:rsidRDefault="00F9535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Todos l</w:t>
      </w:r>
      <w:r w:rsidR="003C627B" w:rsidRPr="002B39CB">
        <w:rPr>
          <w:rFonts w:ascii="Verdana" w:hAnsi="Verdana" w:cs="Arial"/>
          <w:sz w:val="18"/>
          <w:szCs w:val="18"/>
        </w:rPr>
        <w:t>os Formulario</w:t>
      </w:r>
      <w:r w:rsidR="00B57900" w:rsidRPr="002B39CB">
        <w:rPr>
          <w:rFonts w:ascii="Verdana" w:hAnsi="Verdana" w:cs="Arial"/>
          <w:sz w:val="18"/>
          <w:szCs w:val="18"/>
        </w:rPr>
        <w:t>s</w:t>
      </w:r>
      <w:r w:rsidR="003C627B" w:rsidRPr="002B39CB">
        <w:rPr>
          <w:rFonts w:ascii="Verdana" w:hAnsi="Verdana" w:cs="Arial"/>
          <w:sz w:val="18"/>
          <w:szCs w:val="18"/>
        </w:rPr>
        <w:t xml:space="preserve"> de la pro</w:t>
      </w:r>
      <w:r w:rsidRPr="002B39CB">
        <w:rPr>
          <w:rFonts w:ascii="Verdana" w:hAnsi="Verdana" w:cs="Arial"/>
          <w:sz w:val="18"/>
          <w:szCs w:val="18"/>
        </w:rPr>
        <w:t>puesta, solicitados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se constituirán en Declaraciones Juradas.</w:t>
      </w:r>
    </w:p>
    <w:p w14:paraId="7AC6C3A7" w14:textId="77777777" w:rsidR="00056626" w:rsidRPr="002B39CB" w:rsidRDefault="00056626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64CE956" w14:textId="77777777" w:rsidR="002E1947" w:rsidRPr="003B769D" w:rsidRDefault="002E1947" w:rsidP="000251BC">
      <w:pPr>
        <w:numPr>
          <w:ilvl w:val="1"/>
          <w:numId w:val="1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documentos que deben presentar los proponentes, según sea su constitución </w:t>
      </w:r>
      <w:r w:rsidRPr="003B769D">
        <w:rPr>
          <w:rFonts w:ascii="Verdana" w:hAnsi="Verdana" w:cs="Arial"/>
          <w:sz w:val="18"/>
          <w:szCs w:val="18"/>
        </w:rPr>
        <w:t>legal y su forma de participación</w:t>
      </w:r>
      <w:r w:rsidR="00C60C46" w:rsidRPr="003B769D">
        <w:rPr>
          <w:rFonts w:ascii="Verdana" w:hAnsi="Verdana" w:cs="Arial"/>
          <w:sz w:val="18"/>
          <w:szCs w:val="18"/>
        </w:rPr>
        <w:t>,</w:t>
      </w:r>
      <w:r w:rsidRPr="003B769D">
        <w:rPr>
          <w:rFonts w:ascii="Verdana" w:hAnsi="Verdana" w:cs="Arial"/>
          <w:sz w:val="18"/>
          <w:szCs w:val="18"/>
        </w:rPr>
        <w:t xml:space="preserve"> son:</w:t>
      </w:r>
    </w:p>
    <w:p w14:paraId="3FA051E6" w14:textId="77777777" w:rsidR="00446C07" w:rsidRPr="003B769D" w:rsidRDefault="00446C07" w:rsidP="00BC6644">
      <w:pPr>
        <w:tabs>
          <w:tab w:val="num" w:pos="709"/>
        </w:tabs>
        <w:ind w:left="709" w:hanging="709"/>
        <w:contextualSpacing/>
        <w:jc w:val="both"/>
        <w:rPr>
          <w:rFonts w:ascii="Verdana" w:hAnsi="Verdana" w:cs="Arial"/>
          <w:sz w:val="16"/>
          <w:szCs w:val="16"/>
        </w:rPr>
      </w:pPr>
    </w:p>
    <w:p w14:paraId="0472AD3D" w14:textId="77777777" w:rsidR="009469B7" w:rsidRPr="00CE483F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E483F">
        <w:rPr>
          <w:rFonts w:ascii="Verdana" w:hAnsi="Verdana" w:cs="Arial"/>
          <w:sz w:val="18"/>
          <w:szCs w:val="18"/>
        </w:rPr>
        <w:t xml:space="preserve">Formulario de Presentación de Propuesta (Formulario 1). </w:t>
      </w:r>
    </w:p>
    <w:p w14:paraId="3E6CB7FB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Formulario de Identificación del Proponente </w:t>
      </w:r>
      <w:r w:rsidRPr="003B769D">
        <w:rPr>
          <w:rFonts w:ascii="Verdana" w:hAnsi="Verdana" w:cs="Arial"/>
          <w:sz w:val="18"/>
          <w:szCs w:val="18"/>
          <w:shd w:val="clear" w:color="auto" w:fill="FFFFFF"/>
        </w:rPr>
        <w:t>(Formulario 2).</w:t>
      </w: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6BDAE236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Propuesta Económica (Formulario 5).</w:t>
      </w:r>
    </w:p>
    <w:p w14:paraId="47251D24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Especificaciones Técnicas (Formulario 6-1).</w:t>
      </w:r>
    </w:p>
    <w:p w14:paraId="75DBBABA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Poder del Representante Legal del proponente o documento equivalente</w:t>
      </w:r>
      <w:r w:rsidR="00D5242E" w:rsidRPr="003B769D">
        <w:rPr>
          <w:rFonts w:ascii="Verdana" w:hAnsi="Verdana" w:cs="Arial"/>
          <w:sz w:val="18"/>
          <w:szCs w:val="18"/>
        </w:rPr>
        <w:t xml:space="preserve"> validado por autoridad competente</w:t>
      </w:r>
      <w:r w:rsidRPr="003B769D">
        <w:rPr>
          <w:rFonts w:ascii="Verdana" w:hAnsi="Verdana" w:cs="Arial"/>
          <w:sz w:val="18"/>
          <w:szCs w:val="18"/>
        </w:rPr>
        <w:t>, con atribuciones para presentar propuestas y suscribir contratos.</w:t>
      </w:r>
    </w:p>
    <w:p w14:paraId="09976ACF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Documento de Identidad o pasaporte del Representante Legal.</w:t>
      </w:r>
    </w:p>
    <w:p w14:paraId="10E936C8" w14:textId="77777777" w:rsidR="009469B7" w:rsidRPr="00C30AC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 del Testimonio de Constitución de la empresa o documento equivalente.</w:t>
      </w:r>
    </w:p>
    <w:p w14:paraId="5DE7573E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</w:t>
      </w:r>
      <w:r w:rsidRPr="003B769D">
        <w:rPr>
          <w:rFonts w:ascii="Verdana" w:hAnsi="Verdana" w:cs="Arial"/>
          <w:sz w:val="18"/>
          <w:szCs w:val="18"/>
        </w:rPr>
        <w:t xml:space="preserve"> del Registro de Inscripción de la empresa en la Administración Tributaria que otorga la Entidad competente en su país.</w:t>
      </w:r>
    </w:p>
    <w:p w14:paraId="0F0AD565" w14:textId="77777777" w:rsidR="009469B7" w:rsidRPr="00F4098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bookmarkStart w:id="31" w:name="_Hlk50573552"/>
      <w:r w:rsidRPr="00F4098C">
        <w:rPr>
          <w:rFonts w:ascii="Verdana" w:hAnsi="Verdana" w:cs="Arial"/>
          <w:sz w:val="18"/>
          <w:szCs w:val="18"/>
        </w:rPr>
        <w:t>Fotocopia de registro de la empresa conforme normativa del país de origen de los bienes.</w:t>
      </w:r>
    </w:p>
    <w:bookmarkEnd w:id="31"/>
    <w:p w14:paraId="2DA93E70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Todos los documentos solicitados en las Especificaciones Técnicas.</w:t>
      </w:r>
    </w:p>
    <w:p w14:paraId="50CD11BF" w14:textId="77777777" w:rsidR="009469B7" w:rsidRPr="003B769D" w:rsidRDefault="009469B7" w:rsidP="009469B7">
      <w:pPr>
        <w:tabs>
          <w:tab w:val="left" w:pos="1701"/>
          <w:tab w:val="left" w:pos="1843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662EBC07" w14:textId="77777777" w:rsidR="00BC6644" w:rsidRPr="00427883" w:rsidRDefault="00BC6644" w:rsidP="00BC6644">
      <w:pPr>
        <w:pStyle w:val="Prrafodelista"/>
        <w:tabs>
          <w:tab w:val="left" w:pos="2552"/>
        </w:tabs>
        <w:ind w:left="2552"/>
        <w:contextualSpacing/>
        <w:jc w:val="both"/>
        <w:rPr>
          <w:rFonts w:ascii="Verdana" w:hAnsi="Verdana" w:cs="Arial"/>
          <w:sz w:val="18"/>
          <w:szCs w:val="18"/>
        </w:rPr>
      </w:pPr>
    </w:p>
    <w:p w14:paraId="29F04B1C" w14:textId="77777777" w:rsidR="00EA5C6B" w:rsidRPr="002B39CB" w:rsidRDefault="00EA5C6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2" w:name="_Toc346780218"/>
      <w:bookmarkStart w:id="33" w:name="_Toc51011234"/>
      <w:r w:rsidRPr="002B39CB">
        <w:rPr>
          <w:rFonts w:ascii="Verdana" w:hAnsi="Verdana"/>
          <w:sz w:val="18"/>
          <w:szCs w:val="18"/>
        </w:rPr>
        <w:t>PROPUESTA ECONÓMICA</w:t>
      </w:r>
      <w:bookmarkEnd w:id="32"/>
      <w:bookmarkEnd w:id="33"/>
    </w:p>
    <w:p w14:paraId="027E409A" w14:textId="77777777" w:rsidR="00EA5C6B" w:rsidRPr="002B39CB" w:rsidRDefault="00EA5C6B" w:rsidP="00BC6644">
      <w:pPr>
        <w:contextualSpacing/>
      </w:pPr>
    </w:p>
    <w:p w14:paraId="4080F5BD" w14:textId="77777777" w:rsidR="00EA5C6B" w:rsidRDefault="00EA5C6B" w:rsidP="005D485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 proponente deberá presentar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Pr="002B39CB">
        <w:rPr>
          <w:rFonts w:ascii="Verdana" w:hAnsi="Verdana" w:cs="Arial"/>
          <w:sz w:val="18"/>
          <w:szCs w:val="18"/>
        </w:rPr>
        <w:t xml:space="preserve">de Propuesta Económica (Formulario </w:t>
      </w:r>
      <w:r w:rsidR="006D710A">
        <w:rPr>
          <w:rFonts w:ascii="Verdana" w:hAnsi="Verdana" w:cs="Arial"/>
          <w:sz w:val="18"/>
          <w:szCs w:val="18"/>
        </w:rPr>
        <w:t>5</w:t>
      </w:r>
      <w:r w:rsidRPr="002B39CB">
        <w:rPr>
          <w:rFonts w:ascii="Verdana" w:hAnsi="Verdana" w:cs="Arial"/>
          <w:sz w:val="18"/>
          <w:szCs w:val="18"/>
        </w:rPr>
        <w:t>)</w:t>
      </w:r>
      <w:r w:rsidR="005D4854">
        <w:rPr>
          <w:rFonts w:ascii="Verdana" w:hAnsi="Verdana" w:cs="Arial"/>
          <w:sz w:val="18"/>
          <w:szCs w:val="18"/>
        </w:rPr>
        <w:t xml:space="preserve">, según los </w:t>
      </w:r>
      <w:r w:rsidR="004935CC">
        <w:rPr>
          <w:rFonts w:ascii="Verdana" w:hAnsi="Verdana" w:cs="Arial"/>
          <w:sz w:val="18"/>
          <w:szCs w:val="18"/>
        </w:rPr>
        <w:t xml:space="preserve">ítems que </w:t>
      </w:r>
      <w:r w:rsidR="005D4854">
        <w:rPr>
          <w:rFonts w:ascii="Verdana" w:hAnsi="Verdana" w:cs="Arial"/>
          <w:sz w:val="18"/>
          <w:szCs w:val="18"/>
        </w:rPr>
        <w:t xml:space="preserve">pretende </w:t>
      </w:r>
      <w:r w:rsidR="004935CC">
        <w:rPr>
          <w:rFonts w:ascii="Verdana" w:hAnsi="Verdana" w:cs="Arial"/>
          <w:sz w:val="18"/>
          <w:szCs w:val="18"/>
        </w:rPr>
        <w:t>ofertar.</w:t>
      </w:r>
    </w:p>
    <w:p w14:paraId="2E602A6E" w14:textId="77777777" w:rsidR="00BC6644" w:rsidRPr="002B39CB" w:rsidRDefault="00BC664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48957A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4" w:name="_Toc346780219"/>
      <w:bookmarkStart w:id="35" w:name="_Toc51011235"/>
      <w:r w:rsidRPr="002B39CB">
        <w:rPr>
          <w:rFonts w:ascii="Verdana" w:hAnsi="Verdana"/>
          <w:sz w:val="18"/>
          <w:szCs w:val="18"/>
        </w:rPr>
        <w:t>PROPUESTA TÉCNICA</w:t>
      </w:r>
      <w:bookmarkEnd w:id="34"/>
      <w:bookmarkEnd w:id="35"/>
    </w:p>
    <w:p w14:paraId="0D9B4928" w14:textId="77777777" w:rsidR="000223F5" w:rsidRPr="002B39CB" w:rsidRDefault="000223F5" w:rsidP="00BC6644">
      <w:pPr>
        <w:ind w:firstLine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19524339" w14:textId="77777777" w:rsidR="004B457F" w:rsidRPr="002B39CB" w:rsidRDefault="00C71E85" w:rsidP="00BC6644">
      <w:pPr>
        <w:ind w:firstLine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técnica deberá incluir</w:t>
      </w:r>
      <w:r w:rsidR="004B457F" w:rsidRPr="002B39CB">
        <w:rPr>
          <w:rFonts w:ascii="Verdana" w:hAnsi="Verdana" w:cs="Arial"/>
          <w:sz w:val="18"/>
          <w:szCs w:val="18"/>
        </w:rPr>
        <w:t>:</w:t>
      </w:r>
    </w:p>
    <w:p w14:paraId="03E9A453" w14:textId="77777777" w:rsidR="004B457F" w:rsidRPr="002B39CB" w:rsidRDefault="004B457F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551A3A0" w14:textId="77777777" w:rsidR="00FD6EDF" w:rsidRPr="002B39CB" w:rsidRDefault="003C627B" w:rsidP="001A2623">
      <w:pPr>
        <w:numPr>
          <w:ilvl w:val="0"/>
          <w:numId w:val="15"/>
        </w:numPr>
        <w:tabs>
          <w:tab w:val="left" w:pos="993"/>
        </w:tabs>
        <w:ind w:left="993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Formulario</w:t>
      </w:r>
      <w:r w:rsidR="00E9553A" w:rsidRPr="002B39CB">
        <w:rPr>
          <w:rFonts w:ascii="Verdana" w:hAnsi="Verdana" w:cs="Arial"/>
          <w:sz w:val="18"/>
          <w:szCs w:val="18"/>
        </w:rPr>
        <w:t xml:space="preserve"> de </w:t>
      </w:r>
      <w:r w:rsidR="00FA5A7C" w:rsidRPr="002B39CB">
        <w:rPr>
          <w:rFonts w:ascii="Verdana" w:hAnsi="Verdana" w:cs="Arial"/>
          <w:sz w:val="18"/>
          <w:szCs w:val="18"/>
        </w:rPr>
        <w:t xml:space="preserve">Especificaciones Técnicas </w:t>
      </w:r>
      <w:r w:rsidR="00E9553A" w:rsidRPr="002B39CB">
        <w:rPr>
          <w:rFonts w:ascii="Verdana" w:hAnsi="Verdana" w:cs="Arial"/>
          <w:sz w:val="18"/>
          <w:szCs w:val="18"/>
        </w:rPr>
        <w:t>(</w:t>
      </w:r>
      <w:r w:rsidR="00C71E85" w:rsidRPr="002B39CB">
        <w:rPr>
          <w:rFonts w:ascii="Verdana" w:hAnsi="Verdana" w:cs="Arial"/>
          <w:sz w:val="18"/>
          <w:szCs w:val="18"/>
        </w:rPr>
        <w:t xml:space="preserve">Formulario </w:t>
      </w:r>
      <w:r w:rsidR="006D710A">
        <w:rPr>
          <w:rFonts w:ascii="Verdana" w:hAnsi="Verdana" w:cs="Arial"/>
          <w:sz w:val="18"/>
          <w:szCs w:val="18"/>
        </w:rPr>
        <w:t>6-1</w:t>
      </w:r>
      <w:r w:rsidR="00E9553A" w:rsidRPr="002B39CB">
        <w:rPr>
          <w:rFonts w:ascii="Verdana" w:hAnsi="Verdana" w:cs="Arial"/>
          <w:sz w:val="18"/>
          <w:szCs w:val="18"/>
        </w:rPr>
        <w:t>)</w:t>
      </w:r>
      <w:r w:rsidR="004935CC">
        <w:rPr>
          <w:rFonts w:ascii="Verdana" w:hAnsi="Verdana" w:cs="Arial"/>
          <w:sz w:val="18"/>
          <w:szCs w:val="18"/>
        </w:rPr>
        <w:t xml:space="preserve">, </w:t>
      </w:r>
      <w:r w:rsidR="002D3E2D">
        <w:rPr>
          <w:rFonts w:ascii="Verdana" w:hAnsi="Verdana" w:cs="Arial"/>
          <w:sz w:val="18"/>
          <w:szCs w:val="18"/>
        </w:rPr>
        <w:t xml:space="preserve">debidamente </w:t>
      </w:r>
      <w:r w:rsidR="004935CC">
        <w:rPr>
          <w:rFonts w:ascii="Verdana" w:hAnsi="Verdana" w:cs="Arial"/>
          <w:sz w:val="18"/>
          <w:szCs w:val="18"/>
        </w:rPr>
        <w:t>llenado</w:t>
      </w:r>
      <w:r w:rsidR="000C4E5F" w:rsidRPr="002B39CB">
        <w:rPr>
          <w:rFonts w:ascii="Verdana" w:hAnsi="Verdana" w:cs="Arial"/>
          <w:sz w:val="18"/>
          <w:szCs w:val="18"/>
        </w:rPr>
        <w:t>.</w:t>
      </w:r>
    </w:p>
    <w:p w14:paraId="17FEEFB1" w14:textId="77777777" w:rsidR="000C4E5F" w:rsidRPr="002B39CB" w:rsidRDefault="000C4E5F" w:rsidP="00BC6644">
      <w:pPr>
        <w:pStyle w:val="Prrafodelista"/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2A3E267B" w14:textId="77777777" w:rsidR="00FD6EDF" w:rsidRDefault="00FD6EDF" w:rsidP="00BC6644">
      <w:pPr>
        <w:tabs>
          <w:tab w:val="left" w:pos="993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2D56F39C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7BCC609D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AA36909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1A015DCE" w14:textId="77777777" w:rsidR="00E44446" w:rsidRPr="002B39CB" w:rsidRDefault="00442F14" w:rsidP="00857430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 </w:t>
      </w:r>
      <w:r w:rsidR="005D5A2B" w:rsidRPr="002B39CB">
        <w:rPr>
          <w:rFonts w:ascii="Verdana" w:hAnsi="Verdana" w:cs="Arial"/>
          <w:sz w:val="18"/>
          <w:szCs w:val="18"/>
        </w:rPr>
        <w:t xml:space="preserve">  </w:t>
      </w:r>
    </w:p>
    <w:p w14:paraId="41787204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4BAD68C" w14:textId="365C5832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FB04777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EC5A38F" w14:textId="77777777" w:rsidR="002E1947" w:rsidRPr="002B39CB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III</w:t>
      </w:r>
    </w:p>
    <w:p w14:paraId="0F20719B" w14:textId="77777777" w:rsidR="002E1947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PRESENTACIÓN Y APERTURA DE PROPUESTAS</w:t>
      </w:r>
    </w:p>
    <w:p w14:paraId="6AB2F3D0" w14:textId="77777777" w:rsidR="00CA77B1" w:rsidRPr="002B39CB" w:rsidRDefault="00CA77B1" w:rsidP="00CA77B1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E406EB7" w14:textId="77777777" w:rsidR="000D6350" w:rsidRDefault="002E1947" w:rsidP="000D6350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  <w:bookmarkStart w:id="36" w:name="_Toc346780221"/>
      <w:bookmarkStart w:id="37" w:name="_Toc51011236"/>
      <w:r w:rsidRPr="002B39CB">
        <w:rPr>
          <w:rFonts w:ascii="Verdana" w:hAnsi="Verdana"/>
          <w:sz w:val="18"/>
          <w:szCs w:val="18"/>
        </w:rPr>
        <w:t>PRESENTACIÓN DE PROPUESTAS</w:t>
      </w:r>
      <w:bookmarkStart w:id="38" w:name="_Toc346780222"/>
      <w:bookmarkEnd w:id="36"/>
      <w:bookmarkEnd w:id="37"/>
    </w:p>
    <w:p w14:paraId="38E461DC" w14:textId="77777777" w:rsidR="000D6350" w:rsidRDefault="000D6350" w:rsidP="000D6350">
      <w:pPr>
        <w:pStyle w:val="Ttulo"/>
        <w:tabs>
          <w:tab w:val="left" w:pos="567"/>
        </w:tabs>
        <w:spacing w:before="0" w:after="0"/>
        <w:ind w:left="360"/>
        <w:contextualSpacing/>
        <w:jc w:val="left"/>
        <w:rPr>
          <w:rFonts w:ascii="Verdana" w:hAnsi="Verdana"/>
          <w:sz w:val="18"/>
          <w:szCs w:val="18"/>
        </w:rPr>
      </w:pPr>
    </w:p>
    <w:p w14:paraId="2C8B06AC" w14:textId="25C70EB6" w:rsidR="002E1947" w:rsidRPr="00502891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39" w:name="_Toc50620487"/>
      <w:r w:rsidRPr="00502891">
        <w:rPr>
          <w:rFonts w:ascii="Verdana" w:hAnsi="Verdana" w:cs="Arial"/>
          <w:b/>
          <w:sz w:val="18"/>
          <w:szCs w:val="18"/>
        </w:rPr>
        <w:t>Forma de presentación</w:t>
      </w:r>
      <w:bookmarkEnd w:id="38"/>
      <w:bookmarkEnd w:id="39"/>
    </w:p>
    <w:p w14:paraId="6C8BAE7A" w14:textId="77777777" w:rsidR="002E1947" w:rsidRPr="002B39CB" w:rsidRDefault="002E1947" w:rsidP="00CA77B1">
      <w:pPr>
        <w:contextualSpacing/>
        <w:rPr>
          <w:rFonts w:ascii="Verdana" w:hAnsi="Verdana" w:cs="Arial"/>
          <w:sz w:val="18"/>
          <w:szCs w:val="18"/>
        </w:rPr>
      </w:pPr>
    </w:p>
    <w:p w14:paraId="45B16ECA" w14:textId="2E6667CF" w:rsidR="002E1947" w:rsidRPr="00E82C85" w:rsidRDefault="002E1947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propuesta deberá ser presentada </w:t>
      </w:r>
      <w:r w:rsidR="00CE483F" w:rsidRPr="00E82C85">
        <w:rPr>
          <w:rFonts w:ascii="Verdana" w:hAnsi="Verdana" w:cs="Arial"/>
          <w:sz w:val="18"/>
          <w:szCs w:val="18"/>
        </w:rPr>
        <w:t xml:space="preserve">al correo electrónico; </w:t>
      </w:r>
      <w:hyperlink r:id="rId13" w:history="1">
        <w:r w:rsidR="00CE483F" w:rsidRPr="00C2248B">
          <w:rPr>
            <w:rStyle w:val="Hipervnculo"/>
            <w:rFonts w:ascii="Verdana" w:hAnsi="Verdana" w:cs="Arial"/>
            <w:sz w:val="18"/>
            <w:szCs w:val="18"/>
          </w:rPr>
          <w:t>contrataciones@abe.bo</w:t>
        </w:r>
      </w:hyperlink>
      <w:r w:rsidR="00CE483F" w:rsidRPr="00E82C85">
        <w:rPr>
          <w:rFonts w:ascii="Verdana" w:hAnsi="Verdana" w:cs="Arial"/>
          <w:sz w:val="18"/>
          <w:szCs w:val="18"/>
        </w:rPr>
        <w:t xml:space="preserve"> hasta </w:t>
      </w:r>
      <w:r w:rsidR="00CE483F" w:rsidRPr="007476AF">
        <w:rPr>
          <w:rFonts w:ascii="Verdana" w:hAnsi="Verdana" w:cs="Arial"/>
          <w:sz w:val="18"/>
          <w:szCs w:val="18"/>
        </w:rPr>
        <w:t xml:space="preserve">el </w:t>
      </w:r>
      <w:r w:rsidR="008C1C57">
        <w:rPr>
          <w:rFonts w:ascii="Verdana" w:hAnsi="Verdana" w:cs="Arial"/>
          <w:sz w:val="18"/>
          <w:szCs w:val="18"/>
        </w:rPr>
        <w:t>28</w:t>
      </w:r>
      <w:r w:rsidR="00CE483F" w:rsidRPr="00123D34">
        <w:rPr>
          <w:rFonts w:ascii="Verdana" w:hAnsi="Verdana" w:cs="Arial"/>
          <w:sz w:val="18"/>
          <w:szCs w:val="18"/>
        </w:rPr>
        <w:t xml:space="preserve"> de </w:t>
      </w:r>
      <w:r w:rsidR="00290CA6" w:rsidRPr="00123D34">
        <w:rPr>
          <w:rFonts w:ascii="Verdana" w:hAnsi="Verdana" w:cs="Arial"/>
          <w:sz w:val="18"/>
          <w:szCs w:val="18"/>
        </w:rPr>
        <w:t>mayo</w:t>
      </w:r>
      <w:r w:rsidR="000E5CD2" w:rsidRPr="00123D34">
        <w:rPr>
          <w:rFonts w:ascii="Verdana" w:hAnsi="Verdana" w:cs="Arial"/>
          <w:sz w:val="18"/>
          <w:szCs w:val="18"/>
        </w:rPr>
        <w:t xml:space="preserve"> de 2021</w:t>
      </w:r>
      <w:r w:rsidR="00CE483F" w:rsidRPr="007476AF">
        <w:rPr>
          <w:rFonts w:ascii="Verdana" w:hAnsi="Verdana" w:cs="Arial"/>
          <w:sz w:val="18"/>
          <w:szCs w:val="18"/>
        </w:rPr>
        <w:t xml:space="preserve"> a horas: </w:t>
      </w:r>
      <w:r w:rsidR="008C1C57">
        <w:rPr>
          <w:rFonts w:ascii="Verdana" w:hAnsi="Verdana" w:cs="Arial"/>
          <w:sz w:val="18"/>
          <w:szCs w:val="18"/>
        </w:rPr>
        <w:t>09</w:t>
      </w:r>
      <w:r w:rsidR="00CE483F" w:rsidRPr="007476AF">
        <w:rPr>
          <w:rFonts w:ascii="Verdana" w:hAnsi="Verdana" w:cs="Arial"/>
          <w:sz w:val="18"/>
          <w:szCs w:val="18"/>
        </w:rPr>
        <w:t>:30</w:t>
      </w:r>
      <w:r w:rsidR="00CE483F" w:rsidRPr="00E82C85">
        <w:rPr>
          <w:rFonts w:ascii="Verdana" w:hAnsi="Verdana" w:cs="Arial"/>
          <w:sz w:val="18"/>
          <w:szCs w:val="18"/>
        </w:rPr>
        <w:t xml:space="preserve"> a.m.</w:t>
      </w:r>
      <w:r w:rsidR="00051B41">
        <w:rPr>
          <w:rFonts w:ascii="Verdana" w:hAnsi="Verdana" w:cs="Arial"/>
          <w:sz w:val="18"/>
          <w:szCs w:val="18"/>
        </w:rPr>
        <w:t xml:space="preserve"> (GMT-4)</w:t>
      </w:r>
    </w:p>
    <w:p w14:paraId="42F40796" w14:textId="77777777" w:rsidR="002E1947" w:rsidRPr="00F3134C" w:rsidRDefault="002E1947" w:rsidP="00CE483F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6D3D4EB" w14:textId="1C9E23F6" w:rsidR="002E1947" w:rsidRPr="00F3134C" w:rsidRDefault="00CE483F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F3134C">
        <w:rPr>
          <w:rFonts w:ascii="Verdana" w:hAnsi="Verdana" w:cs="Arial"/>
          <w:sz w:val="18"/>
          <w:szCs w:val="18"/>
        </w:rPr>
        <w:t>Todos los Documentos de la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Pr="00F3134C">
        <w:rPr>
          <w:rFonts w:ascii="Verdana" w:hAnsi="Verdana" w:cs="Arial"/>
          <w:sz w:val="18"/>
          <w:szCs w:val="18"/>
        </w:rPr>
        <w:t>P</w:t>
      </w:r>
      <w:r w:rsidR="00837D77" w:rsidRPr="00F3134C">
        <w:rPr>
          <w:rFonts w:ascii="Verdana" w:hAnsi="Verdana" w:cs="Arial"/>
          <w:sz w:val="18"/>
          <w:szCs w:val="18"/>
        </w:rPr>
        <w:t>ropuesta deberá</w:t>
      </w:r>
      <w:r w:rsidRPr="00F3134C">
        <w:rPr>
          <w:rFonts w:ascii="Verdana" w:hAnsi="Verdana" w:cs="Arial"/>
          <w:sz w:val="18"/>
          <w:szCs w:val="18"/>
        </w:rPr>
        <w:t>n ser presentados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="00F83703">
        <w:rPr>
          <w:rFonts w:ascii="Verdana" w:hAnsi="Verdana" w:cs="Arial"/>
          <w:sz w:val="18"/>
          <w:szCs w:val="18"/>
        </w:rPr>
        <w:t xml:space="preserve">debidamente firmados y </w:t>
      </w:r>
      <w:r w:rsidRPr="00F3134C">
        <w:rPr>
          <w:rFonts w:ascii="Verdana" w:hAnsi="Verdana" w:cs="Arial"/>
          <w:sz w:val="18"/>
          <w:szCs w:val="18"/>
        </w:rPr>
        <w:t>escaneados en formato PDF</w:t>
      </w:r>
      <w:r w:rsidR="00C2248B">
        <w:rPr>
          <w:rFonts w:ascii="Verdana" w:hAnsi="Verdana" w:cs="Arial"/>
          <w:sz w:val="18"/>
          <w:szCs w:val="18"/>
        </w:rPr>
        <w:t>,</w:t>
      </w:r>
      <w:r w:rsidR="00F83703">
        <w:rPr>
          <w:rFonts w:ascii="Verdana" w:hAnsi="Verdana" w:cs="Arial"/>
          <w:sz w:val="18"/>
          <w:szCs w:val="18"/>
        </w:rPr>
        <w:t xml:space="preserve"> o suscritos con f</w:t>
      </w:r>
      <w:r w:rsidR="00F336C4">
        <w:rPr>
          <w:rFonts w:ascii="Verdana" w:hAnsi="Verdana" w:cs="Arial"/>
          <w:sz w:val="18"/>
          <w:szCs w:val="18"/>
        </w:rPr>
        <w:t>i</w:t>
      </w:r>
      <w:r w:rsidR="00F83703">
        <w:rPr>
          <w:rFonts w:ascii="Verdana" w:hAnsi="Verdana" w:cs="Arial"/>
          <w:sz w:val="18"/>
          <w:szCs w:val="18"/>
        </w:rPr>
        <w:t xml:space="preserve">rma digital, </w:t>
      </w:r>
      <w:r w:rsidR="002E1947" w:rsidRPr="00F3134C">
        <w:rPr>
          <w:rFonts w:ascii="Verdana" w:hAnsi="Verdana" w:cs="Arial"/>
          <w:sz w:val="18"/>
          <w:szCs w:val="18"/>
        </w:rPr>
        <w:t>deberá</w:t>
      </w:r>
      <w:r w:rsidR="00C2248B">
        <w:rPr>
          <w:rFonts w:ascii="Verdana" w:hAnsi="Verdana" w:cs="Arial"/>
          <w:sz w:val="18"/>
          <w:szCs w:val="18"/>
        </w:rPr>
        <w:t>n</w:t>
      </w:r>
      <w:r w:rsidR="002E1947" w:rsidRPr="00F3134C">
        <w:rPr>
          <w:rFonts w:ascii="Verdana" w:hAnsi="Verdana" w:cs="Arial"/>
          <w:sz w:val="18"/>
          <w:szCs w:val="18"/>
        </w:rPr>
        <w:t xml:space="preserve"> tener sus páginas numeradas, selladas y rubricadas por </w:t>
      </w:r>
      <w:r w:rsidR="009C0A81" w:rsidRPr="00F3134C">
        <w:rPr>
          <w:rFonts w:ascii="Verdana" w:hAnsi="Verdana" w:cs="Arial"/>
          <w:sz w:val="18"/>
          <w:szCs w:val="18"/>
        </w:rPr>
        <w:t>un representante</w:t>
      </w:r>
      <w:r w:rsidR="00870A36" w:rsidRPr="00F3134C">
        <w:rPr>
          <w:rFonts w:ascii="Verdana" w:hAnsi="Verdana" w:cs="Arial"/>
          <w:sz w:val="18"/>
          <w:szCs w:val="18"/>
        </w:rPr>
        <w:t xml:space="preserve"> de la empresa</w:t>
      </w:r>
      <w:r w:rsidR="002E1947" w:rsidRPr="00F3134C">
        <w:rPr>
          <w:rFonts w:ascii="Verdana" w:hAnsi="Verdana" w:cs="Arial"/>
          <w:sz w:val="18"/>
          <w:szCs w:val="18"/>
        </w:rPr>
        <w:t>.</w:t>
      </w:r>
    </w:p>
    <w:p w14:paraId="279C0387" w14:textId="77777777" w:rsidR="000B0F7B" w:rsidRPr="002B39CB" w:rsidRDefault="000B0F7B" w:rsidP="00CA77B1">
      <w:pPr>
        <w:pStyle w:val="Prrafodelista"/>
        <w:ind w:left="2127" w:hanging="851"/>
        <w:contextualSpacing/>
        <w:jc w:val="both"/>
        <w:rPr>
          <w:rFonts w:ascii="Verdana" w:hAnsi="Verdana" w:cs="Arial"/>
          <w:sz w:val="18"/>
          <w:szCs w:val="18"/>
        </w:rPr>
      </w:pPr>
    </w:p>
    <w:p w14:paraId="274028D0" w14:textId="77777777" w:rsidR="002E1947" w:rsidRDefault="002E1947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debe</w:t>
      </w:r>
      <w:r w:rsidR="00B15A9A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incluir un índice, que permita la rápida ubicación de </w:t>
      </w:r>
      <w:r w:rsidR="00A54701" w:rsidRPr="002B39CB">
        <w:rPr>
          <w:rFonts w:ascii="Verdana" w:hAnsi="Verdana" w:cs="Arial"/>
          <w:sz w:val="18"/>
          <w:szCs w:val="18"/>
        </w:rPr>
        <w:t>los Formulario</w:t>
      </w:r>
      <w:r w:rsidR="00EC78C1">
        <w:rPr>
          <w:rFonts w:ascii="Verdana" w:hAnsi="Verdana" w:cs="Arial"/>
          <w:sz w:val="18"/>
          <w:szCs w:val="18"/>
        </w:rPr>
        <w:t>s</w:t>
      </w:r>
      <w:r w:rsidR="00A54701" w:rsidRPr="002B39CB">
        <w:rPr>
          <w:rFonts w:ascii="Verdana" w:hAnsi="Verdana" w:cs="Arial"/>
          <w:sz w:val="18"/>
          <w:szCs w:val="18"/>
        </w:rPr>
        <w:t xml:space="preserve"> </w:t>
      </w:r>
      <w:r w:rsidR="00647218" w:rsidRPr="002B39CB">
        <w:rPr>
          <w:rFonts w:ascii="Verdana" w:hAnsi="Verdana" w:cs="Arial"/>
          <w:sz w:val="18"/>
          <w:szCs w:val="18"/>
        </w:rPr>
        <w:t xml:space="preserve">y </w:t>
      </w:r>
      <w:r w:rsidRPr="002B39CB">
        <w:rPr>
          <w:rFonts w:ascii="Verdana" w:hAnsi="Verdana" w:cs="Arial"/>
          <w:sz w:val="18"/>
          <w:szCs w:val="18"/>
        </w:rPr>
        <w:t xml:space="preserve">documentos presentados. </w:t>
      </w:r>
    </w:p>
    <w:p w14:paraId="636A7413" w14:textId="77777777" w:rsidR="00CA77B1" w:rsidRDefault="00CA77B1" w:rsidP="00CA77B1">
      <w:pPr>
        <w:pStyle w:val="Prrafodelista"/>
        <w:contextualSpacing/>
        <w:rPr>
          <w:rFonts w:ascii="Verdana" w:hAnsi="Verdana" w:cs="Arial"/>
          <w:sz w:val="18"/>
          <w:szCs w:val="18"/>
        </w:rPr>
      </w:pPr>
    </w:p>
    <w:p w14:paraId="05F3E5CE" w14:textId="77777777" w:rsidR="002E1947" w:rsidRPr="00E82C85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0" w:name="_Toc346780223"/>
      <w:bookmarkStart w:id="41" w:name="_Toc50620488"/>
      <w:r w:rsidRPr="00502891">
        <w:rPr>
          <w:rFonts w:ascii="Verdana" w:hAnsi="Verdana" w:cs="Arial"/>
          <w:b/>
          <w:sz w:val="18"/>
          <w:szCs w:val="18"/>
        </w:rPr>
        <w:t>Plazo y lugar de presentación</w:t>
      </w:r>
      <w:bookmarkEnd w:id="40"/>
      <w:bookmarkEnd w:id="41"/>
    </w:p>
    <w:p w14:paraId="78C3CEB3" w14:textId="77777777" w:rsidR="002E1947" w:rsidRPr="002B39CB" w:rsidRDefault="002E1947" w:rsidP="002E1947">
      <w:pPr>
        <w:ind w:left="1413" w:hanging="705"/>
        <w:jc w:val="both"/>
        <w:rPr>
          <w:rFonts w:ascii="Verdana" w:hAnsi="Verdana" w:cs="Arial"/>
          <w:sz w:val="18"/>
          <w:szCs w:val="18"/>
        </w:rPr>
      </w:pPr>
    </w:p>
    <w:p w14:paraId="0ADD9215" w14:textId="7AFE444E" w:rsidR="002E1947" w:rsidRPr="00E82C85" w:rsidRDefault="00C76591" w:rsidP="00F00BE5">
      <w:pPr>
        <w:pStyle w:val="Prrafodelista"/>
        <w:numPr>
          <w:ilvl w:val="2"/>
          <w:numId w:val="25"/>
        </w:numPr>
        <w:ind w:left="2127"/>
        <w:jc w:val="both"/>
        <w:rPr>
          <w:rFonts w:ascii="Verdana" w:hAnsi="Verdana" w:cs="Arial"/>
          <w:sz w:val="18"/>
          <w:szCs w:val="18"/>
        </w:rPr>
      </w:pPr>
      <w:bookmarkStart w:id="42" w:name="_Hlk50573716"/>
      <w:r w:rsidRPr="00E82C85">
        <w:rPr>
          <w:rFonts w:ascii="Verdana" w:hAnsi="Verdana" w:cs="Arial"/>
          <w:sz w:val="18"/>
          <w:szCs w:val="18"/>
        </w:rPr>
        <w:t xml:space="preserve">Las propuestas deberán ser presentadas dentro del plazo (fecha y hora) fijado y en el </w:t>
      </w:r>
      <w:r w:rsidR="00F91BF3">
        <w:rPr>
          <w:rFonts w:ascii="Verdana" w:hAnsi="Verdana" w:cs="Arial"/>
          <w:sz w:val="18"/>
          <w:szCs w:val="18"/>
        </w:rPr>
        <w:t>correo electrónico</w:t>
      </w:r>
      <w:r w:rsidRPr="00E82C85">
        <w:rPr>
          <w:rFonts w:ascii="Verdana" w:hAnsi="Verdana" w:cs="Arial"/>
          <w:sz w:val="18"/>
          <w:szCs w:val="18"/>
        </w:rPr>
        <w:t xml:space="preserve"> establecido en el presente DBC</w:t>
      </w:r>
      <w:r w:rsidR="009C0A81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</w:p>
    <w:bookmarkEnd w:id="42"/>
    <w:p w14:paraId="7139D637" w14:textId="77777777" w:rsidR="002E1947" w:rsidRPr="002B39CB" w:rsidRDefault="002E1947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</w:p>
    <w:p w14:paraId="52DBEAB9" w14:textId="77777777" w:rsidR="002E1947" w:rsidRPr="002B39CB" w:rsidRDefault="000D6772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_tradnl"/>
        </w:rPr>
        <w:tab/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Se considerará que </w:t>
      </w:r>
      <w:r w:rsidR="00692EE1" w:rsidRPr="00F3134C">
        <w:rPr>
          <w:rFonts w:ascii="Verdana" w:hAnsi="Verdana" w:cs="Arial"/>
          <w:sz w:val="18"/>
          <w:szCs w:val="18"/>
          <w:lang w:val="es-ES_tradnl"/>
        </w:rPr>
        <w:t>el proponente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 presentado su propuesta dentro del plazo, si ésta ha ingresado al </w:t>
      </w:r>
      <w:r w:rsidR="00F3134C" w:rsidRPr="00F3134C">
        <w:rPr>
          <w:rFonts w:ascii="Verdana" w:hAnsi="Verdana" w:cs="Arial"/>
          <w:sz w:val="18"/>
          <w:szCs w:val="18"/>
          <w:lang w:val="es-ES_tradnl"/>
        </w:rPr>
        <w:t>correo electrónico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en el que se registra la presentación de propuestas</w:t>
      </w:r>
      <w:r w:rsidR="00B15A9A" w:rsidRPr="00F3134C">
        <w:rPr>
          <w:rFonts w:ascii="Verdana" w:hAnsi="Verdana" w:cs="Arial"/>
          <w:sz w:val="18"/>
          <w:szCs w:val="18"/>
          <w:lang w:val="es-ES_tradnl"/>
        </w:rPr>
        <w:t>,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hasta la</w:t>
      </w:r>
      <w:r w:rsidR="00AD680D" w:rsidRPr="00F3134C">
        <w:rPr>
          <w:rFonts w:ascii="Verdana" w:hAnsi="Verdana" w:cs="Arial"/>
          <w:sz w:val="18"/>
          <w:szCs w:val="18"/>
          <w:lang w:val="es-ES_tradnl"/>
        </w:rPr>
        <w:t xml:space="preserve"> fecha y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hora límite establecida para el efecto.</w:t>
      </w:r>
    </w:p>
    <w:p w14:paraId="59C8A707" w14:textId="77777777" w:rsidR="00CA77B1" w:rsidRDefault="00CA77B1" w:rsidP="00CA77B1">
      <w:pPr>
        <w:pStyle w:val="Prrafodelista"/>
        <w:ind w:left="2160"/>
        <w:jc w:val="both"/>
        <w:rPr>
          <w:rFonts w:ascii="Verdana" w:hAnsi="Verdana" w:cs="Arial"/>
          <w:sz w:val="18"/>
          <w:szCs w:val="18"/>
        </w:rPr>
      </w:pPr>
    </w:p>
    <w:p w14:paraId="01BC9FFF" w14:textId="77777777" w:rsidR="002E1947" w:rsidRPr="00E82C85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3" w:name="_Toc346780224"/>
      <w:bookmarkStart w:id="44" w:name="_Toc50620489"/>
      <w:r w:rsidRPr="00502891">
        <w:rPr>
          <w:rFonts w:ascii="Verdana" w:hAnsi="Verdana" w:cs="Arial"/>
          <w:b/>
          <w:sz w:val="18"/>
          <w:szCs w:val="18"/>
        </w:rPr>
        <w:t>Modificaciones y retiro de propuestas</w:t>
      </w:r>
      <w:bookmarkEnd w:id="43"/>
      <w:bookmarkEnd w:id="44"/>
    </w:p>
    <w:p w14:paraId="3C52B50E" w14:textId="77777777" w:rsidR="002E1947" w:rsidRPr="002B39CB" w:rsidRDefault="002E1947" w:rsidP="00CA77B1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4BF8B580" w14:textId="77777777" w:rsidR="002E1947" w:rsidRPr="00E82C85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Las propuest</w:t>
      </w:r>
      <w:r w:rsidR="00FF50F5" w:rsidRPr="00E82C85">
        <w:rPr>
          <w:rFonts w:ascii="Verdana" w:hAnsi="Verdana" w:cs="Arial"/>
          <w:sz w:val="18"/>
          <w:szCs w:val="18"/>
        </w:rPr>
        <w:t>as presentadas só</w:t>
      </w:r>
      <w:r w:rsidRPr="00E82C85">
        <w:rPr>
          <w:rFonts w:ascii="Verdana" w:hAnsi="Verdana" w:cs="Arial"/>
          <w:sz w:val="18"/>
          <w:szCs w:val="18"/>
        </w:rPr>
        <w:t>lo podrán modificarse antes del plazo límite establecido</w:t>
      </w:r>
      <w:r w:rsidR="00C111BD" w:rsidRPr="00E82C85">
        <w:rPr>
          <w:rFonts w:ascii="Verdana" w:hAnsi="Verdana" w:cs="Arial"/>
          <w:sz w:val="18"/>
          <w:szCs w:val="18"/>
        </w:rPr>
        <w:t xml:space="preserve"> </w:t>
      </w:r>
      <w:r w:rsidRPr="00E82C85">
        <w:rPr>
          <w:rFonts w:ascii="Verdana" w:hAnsi="Verdana" w:cs="Arial"/>
          <w:sz w:val="18"/>
          <w:szCs w:val="18"/>
        </w:rPr>
        <w:t>para el cierre de presentación de propuestas.</w:t>
      </w:r>
    </w:p>
    <w:p w14:paraId="1F57D10F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6FBF2F6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Para este propósito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el proponente deberá solicitar por escrito la devolución total de su propuesta, que será efectuada bajo constancia escrita y liberando de cualquier responsabilidad a la entidad convocante.</w:t>
      </w:r>
    </w:p>
    <w:p w14:paraId="0AA477ED" w14:textId="77777777" w:rsidR="002E1947" w:rsidRPr="002B39CB" w:rsidRDefault="002E1947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</w:p>
    <w:p w14:paraId="6299672F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Efectuadas las modificaciones, podrá proceder a su presentación.</w:t>
      </w:r>
    </w:p>
    <w:p w14:paraId="321856BC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6AC429E9" w14:textId="77777777" w:rsidR="002E1947" w:rsidRPr="002B39CB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Las propuestas podrán ser retiradas mediante solicitud escrita firmada por el </w:t>
      </w:r>
      <w:r w:rsidR="00D72CCF" w:rsidRPr="002B39CB">
        <w:rPr>
          <w:rFonts w:ascii="Verdana" w:hAnsi="Verdana" w:cs="Arial"/>
          <w:sz w:val="18"/>
          <w:szCs w:val="18"/>
        </w:rPr>
        <w:t>proponente</w:t>
      </w:r>
      <w:r w:rsidRPr="002B39CB">
        <w:rPr>
          <w:rFonts w:ascii="Verdana" w:hAnsi="Verdana" w:cs="Arial"/>
          <w:sz w:val="18"/>
          <w:szCs w:val="18"/>
        </w:rPr>
        <w:t>, hasta antes de la conclusión del plazo de presentación de propuestas.</w:t>
      </w:r>
    </w:p>
    <w:p w14:paraId="0288B1A8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51141D9F" w14:textId="77777777" w:rsidR="002E1947" w:rsidRPr="002B39CB" w:rsidRDefault="00C111BD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La devolución de la propuesta cerrada se realizará bajo constancia escrita.</w:t>
      </w:r>
    </w:p>
    <w:p w14:paraId="0BC14152" w14:textId="77777777" w:rsidR="002E1947" w:rsidRPr="00033FBA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FF3A821" w14:textId="39B5A16E" w:rsidR="00FF4DC2" w:rsidRPr="00033FBA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033FBA">
        <w:rPr>
          <w:rFonts w:ascii="Verdana" w:hAnsi="Verdana" w:cs="Arial"/>
          <w:sz w:val="18"/>
          <w:szCs w:val="18"/>
        </w:rPr>
        <w:t xml:space="preserve">Vencidos los plazos citados, las propuestas no podrán ser </w:t>
      </w:r>
      <w:r w:rsidR="008170E4" w:rsidRPr="00033FBA">
        <w:rPr>
          <w:rFonts w:ascii="Verdana" w:hAnsi="Verdana" w:cs="Arial"/>
          <w:sz w:val="18"/>
          <w:szCs w:val="18"/>
        </w:rPr>
        <w:t xml:space="preserve">retiradas, </w:t>
      </w:r>
      <w:r w:rsidRPr="00033FBA">
        <w:rPr>
          <w:rFonts w:ascii="Verdana" w:hAnsi="Verdana" w:cs="Arial"/>
          <w:sz w:val="18"/>
          <w:szCs w:val="18"/>
        </w:rPr>
        <w:t>modificadas o alteradas de manera alguna</w:t>
      </w:r>
      <w:r w:rsidR="00FF4DC2" w:rsidRPr="00033FBA">
        <w:rPr>
          <w:rFonts w:ascii="Verdana" w:hAnsi="Verdana" w:cs="Arial"/>
          <w:sz w:val="18"/>
          <w:szCs w:val="18"/>
        </w:rPr>
        <w:t xml:space="preserve">, </w:t>
      </w:r>
      <w:r w:rsidR="00A547A3" w:rsidRPr="00033FBA">
        <w:rPr>
          <w:rFonts w:ascii="Verdana" w:hAnsi="Verdana" w:cs="Arial"/>
          <w:sz w:val="18"/>
          <w:szCs w:val="18"/>
        </w:rPr>
        <w:t>caso contrario</w:t>
      </w:r>
      <w:r w:rsidR="00FF4DC2" w:rsidRPr="00033FBA">
        <w:rPr>
          <w:rFonts w:ascii="Verdana" w:hAnsi="Verdana" w:cs="Arial"/>
          <w:sz w:val="18"/>
          <w:szCs w:val="18"/>
        </w:rPr>
        <w:t xml:space="preserve"> se procederá a la Ejecución de la Garantía de Seriedad de Propuesta.</w:t>
      </w:r>
    </w:p>
    <w:p w14:paraId="1185BC74" w14:textId="77777777" w:rsidR="002E1947" w:rsidRPr="00033FBA" w:rsidRDefault="002E1947" w:rsidP="00FF4DC2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529B6609" w14:textId="77777777" w:rsidR="00FF4DC2" w:rsidRPr="002B39CB" w:rsidRDefault="00FF4DC2" w:rsidP="00CA77B1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EA65471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5" w:name="_Toc346780225"/>
      <w:bookmarkStart w:id="46" w:name="_Toc51011237"/>
      <w:proofErr w:type="gramStart"/>
      <w:r w:rsidRPr="002B39CB">
        <w:rPr>
          <w:rFonts w:ascii="Verdana" w:hAnsi="Verdana"/>
          <w:sz w:val="18"/>
          <w:szCs w:val="18"/>
        </w:rPr>
        <w:t>APERTURA  DE</w:t>
      </w:r>
      <w:proofErr w:type="gramEnd"/>
      <w:r w:rsidRPr="002B39CB">
        <w:rPr>
          <w:rFonts w:ascii="Verdana" w:hAnsi="Verdana"/>
          <w:sz w:val="18"/>
          <w:szCs w:val="18"/>
        </w:rPr>
        <w:t xml:space="preserve"> PROPUESTAS</w:t>
      </w:r>
      <w:bookmarkEnd w:id="45"/>
      <w:bookmarkEnd w:id="46"/>
    </w:p>
    <w:p w14:paraId="3E023F7A" w14:textId="77777777" w:rsidR="002E1947" w:rsidRPr="002B39CB" w:rsidRDefault="002E1947" w:rsidP="00CA77B1">
      <w:pPr>
        <w:ind w:left="708"/>
        <w:contextualSpacing/>
      </w:pPr>
    </w:p>
    <w:p w14:paraId="774A0FA5" w14:textId="682215D3" w:rsidR="002E1947" w:rsidRPr="00E82C85" w:rsidRDefault="00992FA3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apertura de las propuestas será efectuada en acto público </w:t>
      </w:r>
      <w:r w:rsidR="009C362C" w:rsidRPr="00E82C85">
        <w:rPr>
          <w:rFonts w:ascii="Verdana" w:hAnsi="Verdana" w:cs="Arial"/>
          <w:sz w:val="18"/>
          <w:szCs w:val="18"/>
        </w:rPr>
        <w:t xml:space="preserve">por medio digital, </w:t>
      </w:r>
      <w:r w:rsidRPr="00E82C85">
        <w:rPr>
          <w:rFonts w:ascii="Verdana" w:hAnsi="Verdana" w:cs="Arial"/>
          <w:sz w:val="18"/>
          <w:szCs w:val="18"/>
        </w:rPr>
        <w:t>por la Comisión de Calificación, inmediatamente después del cierre del plazo de presentación de propuestas, en la fecha, hora y lugar señalados en el presente DBC</w:t>
      </w:r>
      <w:r w:rsidR="00F3134C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  <w:r w:rsidR="009C362C" w:rsidRPr="00E82C85">
        <w:rPr>
          <w:rFonts w:ascii="Verdana" w:hAnsi="Verdana" w:cs="Arial"/>
          <w:sz w:val="18"/>
          <w:szCs w:val="18"/>
        </w:rPr>
        <w:t xml:space="preserve"> </w:t>
      </w:r>
    </w:p>
    <w:p w14:paraId="6F473575" w14:textId="77777777" w:rsidR="002E1947" w:rsidRPr="009C362C" w:rsidRDefault="002E1947" w:rsidP="00CA77B1">
      <w:pPr>
        <w:ind w:left="1276" w:hanging="709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9C362C">
        <w:rPr>
          <w:rFonts w:ascii="Verdana" w:hAnsi="Verdana" w:cs="Arial"/>
          <w:color w:val="FF0000"/>
          <w:sz w:val="18"/>
          <w:szCs w:val="18"/>
        </w:rPr>
        <w:tab/>
      </w:r>
    </w:p>
    <w:p w14:paraId="19DAC7E9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El Acto de Apertura será continuo y sin interrupción, donde se permitirá la presencia de los proponentes o sus representantes que hayan decidido asistir, así como los repr</w:t>
      </w:r>
      <w:r w:rsidR="00C51DC9" w:rsidRPr="002B39CB">
        <w:rPr>
          <w:rFonts w:ascii="Verdana" w:hAnsi="Verdana" w:cs="Arial"/>
          <w:sz w:val="18"/>
          <w:szCs w:val="18"/>
        </w:rPr>
        <w:t>esentantes de la sociedad que quiera</w:t>
      </w:r>
      <w:r w:rsidR="00AA7795" w:rsidRPr="002B39CB">
        <w:rPr>
          <w:rFonts w:ascii="Verdana" w:hAnsi="Verdana" w:cs="Arial"/>
          <w:sz w:val="18"/>
          <w:szCs w:val="18"/>
        </w:rPr>
        <w:t>n</w:t>
      </w:r>
      <w:r w:rsidR="00C51DC9" w:rsidRPr="002B39CB">
        <w:rPr>
          <w:rFonts w:ascii="Verdana" w:hAnsi="Verdana" w:cs="Arial"/>
          <w:sz w:val="18"/>
          <w:szCs w:val="18"/>
        </w:rPr>
        <w:t xml:space="preserve"> participar</w:t>
      </w:r>
      <w:r w:rsidR="00F1629C" w:rsidRPr="002B39CB">
        <w:rPr>
          <w:rFonts w:ascii="Verdana" w:hAnsi="Verdana" w:cs="Arial"/>
          <w:sz w:val="18"/>
          <w:szCs w:val="18"/>
        </w:rPr>
        <w:t>.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</w:p>
    <w:p w14:paraId="7933F99A" w14:textId="77777777" w:rsidR="002E1947" w:rsidRPr="002B39CB" w:rsidRDefault="002E194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ab/>
      </w:r>
    </w:p>
    <w:p w14:paraId="59FB7F7B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El acto se efectuará </w:t>
      </w:r>
      <w:r w:rsidR="008170E4" w:rsidRPr="002B39CB">
        <w:rPr>
          <w:rFonts w:ascii="Verdana" w:hAnsi="Verdana" w:cs="Arial"/>
          <w:sz w:val="18"/>
          <w:szCs w:val="18"/>
        </w:rPr>
        <w:t>así s</w:t>
      </w:r>
      <w:r w:rsidR="002E1947" w:rsidRPr="002B39CB">
        <w:rPr>
          <w:rFonts w:ascii="Verdana" w:hAnsi="Verdana" w:cs="Arial"/>
          <w:sz w:val="18"/>
          <w:szCs w:val="18"/>
        </w:rPr>
        <w:t>e hubiese recibido una sola propuesta. En caso de no existir propuestas, la Comisión de Calificación suspenderá el acto y recomendará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="002E1947" w:rsidRPr="002B39CB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</w:t>
      </w:r>
      <w:r w:rsidR="00947143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 que la convocatoria sea declarada desierta.</w:t>
      </w:r>
    </w:p>
    <w:p w14:paraId="20567950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3078AD8F" w14:textId="77777777" w:rsidR="002E1947" w:rsidRPr="002B39CB" w:rsidRDefault="002E1947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El Acto de Apertura comprenderá:</w:t>
      </w:r>
    </w:p>
    <w:p w14:paraId="20A702F8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4229AA87" w14:textId="77777777" w:rsidR="002E1947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Lectura de la información sobre el objeto de la contratación</w:t>
      </w:r>
      <w:r w:rsidR="00EC78C1">
        <w:rPr>
          <w:rFonts w:ascii="Verdana" w:hAnsi="Verdana" w:cs="Arial"/>
          <w:sz w:val="18"/>
          <w:szCs w:val="18"/>
        </w:rPr>
        <w:t>, las publicaciones realizadas</w:t>
      </w:r>
      <w:r w:rsidRPr="002B39CB">
        <w:rPr>
          <w:rFonts w:ascii="Verdana" w:hAnsi="Verdana" w:cs="Arial"/>
          <w:sz w:val="18"/>
          <w:szCs w:val="18"/>
        </w:rPr>
        <w:t xml:space="preserve"> y la nómina de las propuestas presentadas y rechazadas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según el Acta de Recepción.</w:t>
      </w:r>
    </w:p>
    <w:p w14:paraId="537FCCFE" w14:textId="77777777" w:rsidR="00DE1577" w:rsidRPr="002B39CB" w:rsidRDefault="00E313DE" w:rsidP="00CA77B1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68E7FED8" w14:textId="77777777" w:rsidR="00F81FF1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Apertura y registro en el acta correspondiente de todas las propuestas recibidas dentro del plazo, dando a conocer públicamente el nombre de los proponentes y el pre</w:t>
      </w:r>
      <w:r w:rsidR="004A041C">
        <w:rPr>
          <w:rFonts w:ascii="Verdana" w:hAnsi="Verdana" w:cs="Arial"/>
          <w:sz w:val="18"/>
          <w:szCs w:val="18"/>
        </w:rPr>
        <w:t>cio de sus propuestas económicas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272884C1" w14:textId="77777777" w:rsidR="00DE157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5879A33F" w14:textId="77777777" w:rsidR="002E1947" w:rsidRPr="002B39CB" w:rsidRDefault="002E1947" w:rsidP="00C64C88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Verificación de los documentos presentados por los proponentes, aplicando la metodología </w:t>
      </w:r>
      <w:r w:rsidR="005432AA" w:rsidRPr="002B39CB">
        <w:rPr>
          <w:rFonts w:ascii="Verdana" w:hAnsi="Verdana" w:cs="Arial"/>
          <w:sz w:val="18"/>
          <w:szCs w:val="18"/>
        </w:rPr>
        <w:t>PRESENTÓ/NO PRESENTÓ</w:t>
      </w:r>
      <w:r w:rsidRPr="002B39CB">
        <w:rPr>
          <w:rFonts w:ascii="Verdana" w:hAnsi="Verdana" w:cs="Arial"/>
          <w:sz w:val="18"/>
          <w:szCs w:val="18"/>
        </w:rPr>
        <w:t xml:space="preserve">, del Formulario </w:t>
      </w:r>
      <w:r w:rsidR="00947143">
        <w:rPr>
          <w:rFonts w:ascii="Verdana" w:hAnsi="Verdana" w:cs="Arial"/>
          <w:sz w:val="18"/>
          <w:szCs w:val="18"/>
        </w:rPr>
        <w:t>A</w:t>
      </w:r>
      <w:r w:rsidR="006C35AA" w:rsidRPr="002B39CB">
        <w:rPr>
          <w:rFonts w:ascii="Verdana" w:hAnsi="Verdana" w:cs="Arial"/>
          <w:sz w:val="18"/>
          <w:szCs w:val="18"/>
        </w:rPr>
        <w:t>.</w:t>
      </w:r>
      <w:r w:rsidR="00835558" w:rsidRPr="002B39CB">
        <w:rPr>
          <w:rFonts w:ascii="Verdana" w:hAnsi="Verdana" w:cs="Arial"/>
          <w:sz w:val="18"/>
          <w:szCs w:val="18"/>
        </w:rPr>
        <w:t xml:space="preserve"> </w:t>
      </w:r>
    </w:p>
    <w:p w14:paraId="4D789E7F" w14:textId="77777777" w:rsidR="00DE1577" w:rsidRPr="002B39CB" w:rsidRDefault="00DE1577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27655C95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La Comisión </w:t>
      </w:r>
      <w:r w:rsidR="00393D82" w:rsidRPr="002B39CB">
        <w:rPr>
          <w:rFonts w:ascii="Verdana" w:hAnsi="Verdana" w:cs="Arial"/>
          <w:sz w:val="18"/>
          <w:szCs w:val="18"/>
        </w:rPr>
        <w:t xml:space="preserve">de Calificación </w:t>
      </w:r>
      <w:r w:rsidR="002E1947" w:rsidRPr="002B39CB">
        <w:rPr>
          <w:rFonts w:ascii="Verdana" w:hAnsi="Verdana" w:cs="Arial"/>
          <w:sz w:val="18"/>
          <w:szCs w:val="18"/>
        </w:rPr>
        <w:t xml:space="preserve">procederá a </w:t>
      </w:r>
      <w:r w:rsidR="00176536" w:rsidRPr="002B39CB">
        <w:rPr>
          <w:rFonts w:ascii="Verdana" w:hAnsi="Verdana" w:cs="Arial"/>
          <w:sz w:val="18"/>
          <w:szCs w:val="18"/>
        </w:rPr>
        <w:t xml:space="preserve">rubricar </w:t>
      </w:r>
      <w:r w:rsidR="002E1947" w:rsidRPr="002B39CB">
        <w:rPr>
          <w:rFonts w:ascii="Verdana" w:hAnsi="Verdana" w:cs="Arial"/>
          <w:sz w:val="18"/>
          <w:szCs w:val="18"/>
        </w:rPr>
        <w:t>todas las páginas de cada propuesta original.</w:t>
      </w:r>
    </w:p>
    <w:p w14:paraId="769D8FED" w14:textId="77777777" w:rsidR="00DE1577" w:rsidRPr="002B39CB" w:rsidRDefault="00DE1577" w:rsidP="000D6772">
      <w:pPr>
        <w:tabs>
          <w:tab w:val="left" w:pos="156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15A76219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Cuando no se ubique algún </w:t>
      </w:r>
      <w:r w:rsidR="00C6741D" w:rsidRPr="002B39CB">
        <w:rPr>
          <w:rFonts w:ascii="Verdana" w:hAnsi="Verdana" w:cs="Arial"/>
          <w:sz w:val="18"/>
          <w:szCs w:val="18"/>
        </w:rPr>
        <w:t xml:space="preserve">Formulario o </w:t>
      </w:r>
      <w:r w:rsidR="002E1947" w:rsidRPr="002B39CB">
        <w:rPr>
          <w:rFonts w:ascii="Verdana" w:hAnsi="Verdana" w:cs="Arial"/>
          <w:sz w:val="18"/>
          <w:szCs w:val="18"/>
        </w:rPr>
        <w:t xml:space="preserve">documento requerido en el </w:t>
      </w:r>
      <w:r w:rsidR="00176536" w:rsidRPr="002B39CB">
        <w:rPr>
          <w:rFonts w:ascii="Verdana" w:hAnsi="Verdana" w:cs="Arial"/>
          <w:sz w:val="18"/>
          <w:szCs w:val="18"/>
        </w:rPr>
        <w:t xml:space="preserve">presente </w:t>
      </w:r>
      <w:r w:rsidR="002E1947" w:rsidRPr="002B39CB">
        <w:rPr>
          <w:rFonts w:ascii="Verdana" w:hAnsi="Verdana" w:cs="Arial"/>
          <w:sz w:val="18"/>
          <w:szCs w:val="18"/>
        </w:rPr>
        <w:t>DBC</w:t>
      </w:r>
      <w:r w:rsidR="004A041C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, la Comisión de Calificación podrá solicitar al representante del proponente, señalar el lugar que dicho documento ocupa en </w:t>
      </w:r>
      <w:r w:rsidR="00176536" w:rsidRPr="002B39CB">
        <w:rPr>
          <w:rFonts w:ascii="Verdana" w:hAnsi="Verdana" w:cs="Arial"/>
          <w:sz w:val="18"/>
          <w:szCs w:val="18"/>
        </w:rPr>
        <w:t xml:space="preserve">la propuesta o </w:t>
      </w:r>
      <w:r w:rsidR="002E1947" w:rsidRPr="002B39CB">
        <w:rPr>
          <w:rFonts w:ascii="Verdana" w:hAnsi="Verdana" w:cs="Arial"/>
          <w:sz w:val="18"/>
          <w:szCs w:val="18"/>
        </w:rPr>
        <w:t>aceptar la falta del mismo, sin poder incluirlo. En ausencia del proponente o su representante</w:t>
      </w:r>
      <w:r w:rsidR="00176536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se registrará tal hecho en el Acta de Apertura.</w:t>
      </w:r>
    </w:p>
    <w:p w14:paraId="516B1B3E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15010247" w14:textId="77777777" w:rsidR="000849C9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Registro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en el Formulario </w:t>
      </w:r>
      <w:r w:rsidR="003454A6">
        <w:rPr>
          <w:rFonts w:ascii="Verdana" w:hAnsi="Verdana" w:cs="Arial"/>
          <w:sz w:val="18"/>
          <w:szCs w:val="18"/>
        </w:rPr>
        <w:t>B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="00176536" w:rsidRPr="002B39CB">
        <w:rPr>
          <w:rFonts w:ascii="Verdana" w:hAnsi="Verdana" w:cs="Arial"/>
          <w:sz w:val="18"/>
          <w:szCs w:val="18"/>
        </w:rPr>
        <w:t xml:space="preserve"> </w:t>
      </w:r>
      <w:r w:rsidR="00CF55A0" w:rsidRPr="002B39CB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 xml:space="preserve">el nombre del proponente y del monto de </w:t>
      </w:r>
      <w:r w:rsidR="00CF55A0" w:rsidRPr="002B39CB">
        <w:rPr>
          <w:rFonts w:ascii="Verdana" w:hAnsi="Verdana" w:cs="Arial"/>
          <w:sz w:val="18"/>
          <w:szCs w:val="18"/>
        </w:rPr>
        <w:t>su</w:t>
      </w:r>
      <w:r w:rsidRPr="002B39CB">
        <w:rPr>
          <w:rFonts w:ascii="Verdana" w:hAnsi="Verdana" w:cs="Arial"/>
          <w:sz w:val="18"/>
          <w:szCs w:val="18"/>
        </w:rPr>
        <w:t xml:space="preserve"> propuesta económica.</w:t>
      </w:r>
    </w:p>
    <w:p w14:paraId="62C10EB8" w14:textId="77777777" w:rsidR="00A94334" w:rsidRPr="002B39CB" w:rsidRDefault="00A94334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35E9A23" w14:textId="77777777" w:rsidR="002E1947" w:rsidRPr="002B39CB" w:rsidRDefault="002B46DD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Cuando existan diferencias entre el monto literal y numeral de la propuesta </w:t>
      </w:r>
      <w:proofErr w:type="gramStart"/>
      <w:r w:rsidR="002E1947" w:rsidRPr="002B39CB">
        <w:rPr>
          <w:rFonts w:ascii="Verdana" w:hAnsi="Verdana" w:cs="Arial"/>
          <w:sz w:val="18"/>
          <w:szCs w:val="18"/>
        </w:rPr>
        <w:t>económica,  prevalecerá</w:t>
      </w:r>
      <w:proofErr w:type="gramEnd"/>
      <w:r w:rsidR="002E1947" w:rsidRPr="002B39CB">
        <w:rPr>
          <w:rFonts w:ascii="Verdana" w:hAnsi="Verdana" w:cs="Arial"/>
          <w:sz w:val="18"/>
          <w:szCs w:val="18"/>
        </w:rPr>
        <w:t xml:space="preserve"> el literal sobre el numeral.</w:t>
      </w:r>
    </w:p>
    <w:p w14:paraId="7F4BFCC3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12CD30E" w14:textId="77777777" w:rsidR="002E1947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Elaboración del </w:t>
      </w:r>
      <w:r w:rsidR="00C71AA7" w:rsidRPr="002B39CB">
        <w:rPr>
          <w:rFonts w:ascii="Verdana" w:hAnsi="Verdana" w:cs="Arial"/>
          <w:sz w:val="18"/>
          <w:szCs w:val="18"/>
        </w:rPr>
        <w:t xml:space="preserve">Acta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C71AA7" w:rsidRPr="002B39CB">
        <w:rPr>
          <w:rFonts w:ascii="Verdana" w:hAnsi="Verdana" w:cs="Arial"/>
          <w:sz w:val="18"/>
          <w:szCs w:val="18"/>
        </w:rPr>
        <w:t>Apertura</w:t>
      </w:r>
      <w:r w:rsidRPr="002B39CB">
        <w:rPr>
          <w:rFonts w:ascii="Verdana" w:hAnsi="Verdana" w:cs="Arial"/>
          <w:sz w:val="18"/>
          <w:szCs w:val="18"/>
        </w:rPr>
        <w:t>, que debe</w:t>
      </w:r>
      <w:r w:rsidR="004005EB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ser suscrita por todos los integrantes de la Comisión de Calificación y por los representantes de los proponentes</w:t>
      </w:r>
      <w:r w:rsidR="00EF2C5D" w:rsidRPr="002B39CB">
        <w:rPr>
          <w:rFonts w:ascii="Verdana" w:hAnsi="Verdana" w:cs="Arial"/>
          <w:sz w:val="18"/>
          <w:szCs w:val="18"/>
        </w:rPr>
        <w:t xml:space="preserve"> asistentes</w:t>
      </w:r>
      <w:r w:rsidR="00622672" w:rsidRPr="002B39CB">
        <w:rPr>
          <w:rFonts w:ascii="Verdana" w:hAnsi="Verdana" w:cs="Arial"/>
          <w:sz w:val="18"/>
          <w:szCs w:val="18"/>
        </w:rPr>
        <w:t xml:space="preserve">, a quienes se les deberá </w:t>
      </w:r>
      <w:r w:rsidRPr="002B39CB">
        <w:rPr>
          <w:rFonts w:ascii="Verdana" w:hAnsi="Verdana" w:cs="Arial"/>
          <w:sz w:val="18"/>
          <w:szCs w:val="18"/>
        </w:rPr>
        <w:t xml:space="preserve">entregar una copia </w:t>
      </w:r>
      <w:r w:rsidR="006C42CF" w:rsidRPr="002B39CB">
        <w:rPr>
          <w:rFonts w:ascii="Verdana" w:hAnsi="Verdana" w:cs="Arial"/>
          <w:sz w:val="18"/>
          <w:szCs w:val="18"/>
        </w:rPr>
        <w:t xml:space="preserve">o fotocopia </w:t>
      </w:r>
      <w:r w:rsidRPr="002B39CB">
        <w:rPr>
          <w:rFonts w:ascii="Verdana" w:hAnsi="Verdana" w:cs="Arial"/>
          <w:sz w:val="18"/>
          <w:szCs w:val="18"/>
        </w:rPr>
        <w:t>del Acta.</w:t>
      </w:r>
      <w:r w:rsidR="004005EB" w:rsidRPr="002B39CB">
        <w:rPr>
          <w:rFonts w:ascii="Verdana" w:hAnsi="Verdana" w:cs="Arial"/>
          <w:sz w:val="18"/>
          <w:szCs w:val="18"/>
        </w:rPr>
        <w:t xml:space="preserve"> </w:t>
      </w:r>
    </w:p>
    <w:p w14:paraId="4FA990A2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371E7ACF" w14:textId="77777777" w:rsidR="002E1947" w:rsidRPr="002B39CB" w:rsidRDefault="00E1653A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Los proponentes que tengan observaciones debe</w:t>
      </w:r>
      <w:r w:rsidR="004826C6" w:rsidRPr="002B39CB">
        <w:rPr>
          <w:rFonts w:ascii="Verdana" w:hAnsi="Verdana" w:cs="Arial"/>
          <w:sz w:val="18"/>
          <w:szCs w:val="18"/>
        </w:rPr>
        <w:t xml:space="preserve">rán hacer constar las mismas en </w:t>
      </w:r>
      <w:r w:rsidR="002E1947" w:rsidRPr="002B39CB">
        <w:rPr>
          <w:rFonts w:ascii="Verdana" w:hAnsi="Verdana" w:cs="Arial"/>
          <w:sz w:val="18"/>
          <w:szCs w:val="18"/>
        </w:rPr>
        <w:t>el Acta.</w:t>
      </w:r>
    </w:p>
    <w:p w14:paraId="275A1684" w14:textId="77777777" w:rsidR="002E1947" w:rsidRPr="002B39CB" w:rsidRDefault="002E1947" w:rsidP="00056C44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</w:p>
    <w:p w14:paraId="461E8C16" w14:textId="77777777" w:rsidR="002E1947" w:rsidRDefault="002E1947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Durante el Acto de Apertura de propuestas no se descalificará a ningún proponente, siendo esta una atribución de la Comisión de Calificación en el proceso de evaluación.</w:t>
      </w:r>
    </w:p>
    <w:p w14:paraId="1CF1026F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4F71904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Los integrantes de la Comisión de Calificación y los asistentes deberán abstenerse de emitir criterios o juicios de valor sobre el contenido de las propuestas.</w:t>
      </w:r>
    </w:p>
    <w:p w14:paraId="76878D3C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9422E62" w14:textId="77777777" w:rsidR="00EC78C1" w:rsidRPr="002B39CB" w:rsidRDefault="00EC78C1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F15669">
        <w:rPr>
          <w:rFonts w:ascii="Verdana" w:hAnsi="Verdana" w:cs="Arial"/>
          <w:sz w:val="18"/>
          <w:szCs w:val="18"/>
        </w:rPr>
        <w:t>Concluido el Acto de Apertura, la nómina de proponentes será remitida, por la Comisión de Calificación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Pr="00F15669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Pr="00F15669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MAE</w:t>
      </w:r>
      <w:r w:rsidRPr="00F15669">
        <w:rPr>
          <w:rFonts w:ascii="Verdana" w:hAnsi="Verdana" w:cs="Arial"/>
          <w:sz w:val="18"/>
          <w:szCs w:val="18"/>
        </w:rPr>
        <w:t xml:space="preserve"> en forma inmediata, para efectos de eventual excusa.</w:t>
      </w:r>
    </w:p>
    <w:p w14:paraId="0AFA3B8C" w14:textId="77777777" w:rsidR="002E1947" w:rsidRDefault="002E1947" w:rsidP="00056C44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CCB2A73" w14:textId="77777777" w:rsidR="00FF4DC2" w:rsidRDefault="00FF4DC2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508913" w14:textId="77777777" w:rsidR="00C30ACC" w:rsidRDefault="00C30AC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59284748" w14:textId="67026E5B" w:rsidR="002E1947" w:rsidRPr="002B39CB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SECCIÓN IV</w:t>
      </w:r>
    </w:p>
    <w:p w14:paraId="79437643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EVALUACIÓN </w:t>
      </w:r>
      <w:r w:rsidR="00EA6215" w:rsidRPr="002B39CB">
        <w:rPr>
          <w:rFonts w:ascii="Verdana" w:hAnsi="Verdana" w:cs="Arial"/>
          <w:b/>
          <w:sz w:val="18"/>
          <w:szCs w:val="18"/>
        </w:rPr>
        <w:t xml:space="preserve">Y </w:t>
      </w:r>
      <w:r w:rsidRPr="002B39CB">
        <w:rPr>
          <w:rFonts w:ascii="Verdana" w:hAnsi="Verdana" w:cs="Arial"/>
          <w:b/>
          <w:sz w:val="18"/>
          <w:szCs w:val="18"/>
        </w:rPr>
        <w:t>ADJUDICACIÓN</w:t>
      </w:r>
    </w:p>
    <w:p w14:paraId="2C1CD1C4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8A8158E" w14:textId="77777777" w:rsidR="00F87A03" w:rsidRPr="00F87A03" w:rsidRDefault="003F4F39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 w:cs="Arial"/>
          <w:sz w:val="18"/>
          <w:szCs w:val="18"/>
        </w:rPr>
      </w:pPr>
      <w:bookmarkStart w:id="47" w:name="_Toc51011238"/>
      <w:bookmarkStart w:id="48" w:name="_Toc346780226"/>
      <w:r>
        <w:rPr>
          <w:rFonts w:ascii="Verdana" w:hAnsi="Verdana" w:cs="Arial"/>
          <w:sz w:val="18"/>
          <w:szCs w:val="18"/>
          <w:lang w:val="es-CL"/>
        </w:rPr>
        <w:t>E</w:t>
      </w:r>
      <w:r w:rsidR="00F87A03" w:rsidRPr="00F87A03">
        <w:rPr>
          <w:rFonts w:ascii="Verdana" w:hAnsi="Verdana" w:cs="Arial"/>
          <w:sz w:val="18"/>
          <w:szCs w:val="18"/>
        </w:rPr>
        <w:t xml:space="preserve">VALUACIÓN </w:t>
      </w:r>
      <w:r w:rsidR="00F87A03">
        <w:rPr>
          <w:rFonts w:ascii="Verdana" w:hAnsi="Verdana" w:cs="Arial"/>
          <w:sz w:val="18"/>
          <w:szCs w:val="18"/>
          <w:lang w:val="es-CL"/>
        </w:rPr>
        <w:t>PRELIMINAR</w:t>
      </w:r>
      <w:r w:rsidR="00F87A03" w:rsidRPr="00F87A03">
        <w:rPr>
          <w:rFonts w:ascii="Verdana" w:hAnsi="Verdana" w:cs="Arial"/>
          <w:sz w:val="18"/>
          <w:szCs w:val="18"/>
        </w:rPr>
        <w:t>.</w:t>
      </w:r>
      <w:bookmarkEnd w:id="47"/>
    </w:p>
    <w:p w14:paraId="134FE21F" w14:textId="77777777" w:rsidR="0074239B" w:rsidRDefault="0074239B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AA28A90" w14:textId="77777777" w:rsidR="009F11BE" w:rsidRDefault="009F11BE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Concluido el acto de apertura, en sesión reservada, la Comisión de Calificación, determinará si las propuestas continúan o se descalifican, verificando el cumplimiento sustancial y la validez de los </w:t>
      </w:r>
      <w:r w:rsidR="00D106D4" w:rsidRPr="002B39CB">
        <w:rPr>
          <w:rFonts w:ascii="Verdana" w:hAnsi="Verdana" w:cs="Arial"/>
          <w:sz w:val="18"/>
          <w:szCs w:val="18"/>
        </w:rPr>
        <w:t>de los Formularios de la Propuesta</w:t>
      </w:r>
      <w:r w:rsidR="00D106D4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documentos legales y administrativos presentados por los </w:t>
      </w:r>
      <w:proofErr w:type="gramStart"/>
      <w:r>
        <w:rPr>
          <w:rFonts w:ascii="Verdana" w:hAnsi="Verdana" w:cs="Arial"/>
          <w:sz w:val="18"/>
          <w:szCs w:val="18"/>
        </w:rPr>
        <w:t xml:space="preserve">proponentes, </w:t>
      </w:r>
      <w:r w:rsidRPr="002B39CB">
        <w:rPr>
          <w:rFonts w:ascii="Verdana" w:hAnsi="Verdana" w:cs="Arial"/>
          <w:sz w:val="18"/>
          <w:szCs w:val="18"/>
        </w:rPr>
        <w:t xml:space="preserve"> utilizando</w:t>
      </w:r>
      <w:proofErr w:type="gramEnd"/>
      <w:r w:rsidRPr="002B39CB">
        <w:rPr>
          <w:rFonts w:ascii="Verdana" w:hAnsi="Verdana" w:cs="Arial"/>
          <w:sz w:val="18"/>
          <w:szCs w:val="18"/>
        </w:rPr>
        <w:t xml:space="preserve"> el Formulario </w:t>
      </w:r>
      <w:r>
        <w:rPr>
          <w:rFonts w:ascii="Verdana" w:hAnsi="Verdana" w:cs="Arial"/>
          <w:sz w:val="18"/>
          <w:szCs w:val="18"/>
        </w:rPr>
        <w:t>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02DE395" w14:textId="77777777" w:rsidR="00721AE4" w:rsidRDefault="00721AE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590B580" w14:textId="77777777" w:rsidR="00D6274D" w:rsidRDefault="006C6A99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9" w:name="_Toc51011239"/>
      <w:bookmarkEnd w:id="48"/>
      <w:r w:rsidRPr="002B39CB">
        <w:rPr>
          <w:rFonts w:ascii="Verdana" w:hAnsi="Verdana" w:cs="Arial"/>
          <w:sz w:val="18"/>
          <w:szCs w:val="18"/>
        </w:rPr>
        <w:t>MÉTODO DE SELECCIÓN Y ADJUDICACIÓN</w:t>
      </w:r>
      <w:bookmarkEnd w:id="49"/>
      <w:r w:rsidR="000E00D4">
        <w:rPr>
          <w:rFonts w:ascii="Verdana" w:hAnsi="Verdana" w:cs="Arial"/>
          <w:sz w:val="18"/>
          <w:szCs w:val="18"/>
        </w:rPr>
        <w:t xml:space="preserve">   </w:t>
      </w:r>
    </w:p>
    <w:p w14:paraId="2B8FC1C6" w14:textId="77777777" w:rsidR="006C6A99" w:rsidRDefault="006C6A99" w:rsidP="006C6A99">
      <w:pPr>
        <w:pStyle w:val="Ttulo"/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</w:p>
    <w:p w14:paraId="45098D57" w14:textId="77777777" w:rsidR="00EC78C1" w:rsidRPr="00506A8D" w:rsidRDefault="00EC78C1" w:rsidP="00EC78C1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6C6A99">
        <w:rPr>
          <w:rFonts w:ascii="Verdana" w:hAnsi="Verdana" w:cs="Arial"/>
          <w:sz w:val="18"/>
          <w:szCs w:val="18"/>
        </w:rPr>
        <w:t xml:space="preserve">La Comisión de Calificación, realizará las evaluaciones de las propuestas mediante la </w:t>
      </w:r>
      <w:r w:rsidRPr="00506A8D">
        <w:rPr>
          <w:rFonts w:ascii="Verdana" w:hAnsi="Verdana" w:cs="Arial"/>
          <w:sz w:val="18"/>
          <w:szCs w:val="18"/>
        </w:rPr>
        <w:t>aplicación del siguiente método de selección y adjudicación:</w:t>
      </w:r>
    </w:p>
    <w:p w14:paraId="1A80163A" w14:textId="77777777" w:rsidR="00EC78C1" w:rsidRPr="00506A8D" w:rsidRDefault="00EC78C1" w:rsidP="00EC78C1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3EE17DD2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506A8D">
        <w:rPr>
          <w:rFonts w:ascii="Verdana" w:hAnsi="Verdana" w:cs="Arial"/>
          <w:b/>
          <w:sz w:val="18"/>
          <w:szCs w:val="18"/>
        </w:rPr>
        <w:t xml:space="preserve">PRECIO EVALUADO MÁS BAJO </w:t>
      </w:r>
    </w:p>
    <w:p w14:paraId="6BA4B774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291ED900" w14:textId="77777777" w:rsidR="00D6274D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Aplicable para bienes o servicios de cualquier tipo con Especificaciones Técnicas en las que no se requiere condiciones adicionales. Se adjudica al proponente que tenga la propuesta económica evaluada más baja y que cumpla con las Especificaciones Técnicas o Términos de Referencia requeridos.</w:t>
      </w:r>
    </w:p>
    <w:p w14:paraId="62376A7D" w14:textId="77777777" w:rsidR="00432C5A" w:rsidRPr="00506A8D" w:rsidRDefault="00432C5A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0637EFC" w14:textId="4862857D" w:rsidR="00432C5A" w:rsidRPr="00502891" w:rsidRDefault="00432C5A" w:rsidP="00F00BE5">
      <w:pPr>
        <w:pStyle w:val="Prrafodelista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50" w:name="_Toc346873807"/>
      <w:r w:rsidRPr="00502891">
        <w:rPr>
          <w:rFonts w:ascii="Verdana" w:hAnsi="Verdana" w:cs="Arial"/>
          <w:b/>
          <w:sz w:val="18"/>
          <w:szCs w:val="18"/>
        </w:rPr>
        <w:t>Evaluación de la Propuesta Económica</w:t>
      </w:r>
      <w:bookmarkEnd w:id="50"/>
    </w:p>
    <w:p w14:paraId="640B8062" w14:textId="77777777" w:rsidR="00432C5A" w:rsidRPr="00506A8D" w:rsidRDefault="00432C5A" w:rsidP="00432C5A">
      <w:pPr>
        <w:tabs>
          <w:tab w:val="left" w:pos="567"/>
        </w:tabs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490C97" w14:textId="3AF3F305" w:rsidR="00432C5A" w:rsidRP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 xml:space="preserve">1.9.1.1 </w:t>
      </w:r>
      <w:r w:rsidR="00432C5A" w:rsidRPr="00502891">
        <w:rPr>
          <w:rFonts w:ascii="Verdana" w:hAnsi="Verdana"/>
          <w:b/>
          <w:sz w:val="18"/>
          <w:lang w:val="es-BO"/>
        </w:rPr>
        <w:t>Errores Aritméticos</w:t>
      </w:r>
    </w:p>
    <w:p w14:paraId="1574C04B" w14:textId="77777777" w:rsidR="00432C5A" w:rsidRPr="00506A8D" w:rsidRDefault="00432C5A" w:rsidP="00432C5A">
      <w:pPr>
        <w:pStyle w:val="Prrafodelista"/>
        <w:tabs>
          <w:tab w:val="left" w:pos="567"/>
        </w:tabs>
        <w:ind w:left="0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3B01C301" w14:textId="77777777" w:rsidR="00432C5A" w:rsidRPr="00506A8D" w:rsidRDefault="00432C5A" w:rsidP="00FA09C6">
      <w:pPr>
        <w:pStyle w:val="Prrafodelista"/>
        <w:tabs>
          <w:tab w:val="left" w:pos="2127"/>
        </w:tabs>
        <w:ind w:left="1276" w:hanging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  <w:t>Se corregirán los errores aritméticos, verificando la propuesta económica, en el Formulario B-1 de cada propuesta, considerando lo siguiente:</w:t>
      </w:r>
    </w:p>
    <w:p w14:paraId="4DA2DB53" w14:textId="77777777" w:rsidR="00432C5A" w:rsidRPr="00506A8D" w:rsidRDefault="00432C5A" w:rsidP="00432C5A">
      <w:pPr>
        <w:tabs>
          <w:tab w:val="num" w:pos="1440"/>
        </w:tabs>
        <w:ind w:hanging="851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7BC4D0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Cuando exista discrepancia entre los montos indicados en numeral y literal, prevalecerá el literal.</w:t>
      </w:r>
    </w:p>
    <w:p w14:paraId="487DA8B0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Cuando el monto, resultado de la multiplicación del precio unitario por la cantidad, sea incorrecto, prevalecerá el precio unitario cotizado para obtener el monto correcto. </w:t>
      </w:r>
    </w:p>
    <w:p w14:paraId="17BD4AC5" w14:textId="2F7BF10E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la diferencia entre el valor leído de la propuesta y el monto ajustado por revisión aritmética (MAPRA) establecido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, es menor o igual al dos por ciento (2%), se ajustará la propuesta; caso contrario la propuesta será descalificada. </w:t>
      </w:r>
    </w:p>
    <w:p w14:paraId="53EA31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el monto ajustado por revisión aritmética superara el precio referencial la propuesta será descalificada. </w:t>
      </w:r>
    </w:p>
    <w:p w14:paraId="5A77C000" w14:textId="77777777" w:rsidR="00432C5A" w:rsidRPr="00506A8D" w:rsidRDefault="00432C5A" w:rsidP="00432C5A">
      <w:pPr>
        <w:tabs>
          <w:tab w:val="left" w:pos="1134"/>
        </w:tabs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</w:r>
      <w:r w:rsidRPr="00506A8D">
        <w:rPr>
          <w:rFonts w:ascii="Verdana" w:hAnsi="Verdana" w:cs="Arial"/>
          <w:sz w:val="18"/>
          <w:szCs w:val="18"/>
          <w:lang w:val="es-BO"/>
        </w:rPr>
        <w:tab/>
      </w:r>
    </w:p>
    <w:p w14:paraId="3F0D94D2" w14:textId="3B524C1D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El monto resultante producto de la revisión aritmética, denominado Monto Ajustado por Revisión Aritmética (MAPRA) deberá ser registrado en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07130772" w14:textId="77777777" w:rsidR="00432C5A" w:rsidRPr="00506A8D" w:rsidRDefault="00432C5A" w:rsidP="00432C5A">
      <w:pPr>
        <w:jc w:val="both"/>
        <w:rPr>
          <w:rFonts w:ascii="Verdana" w:hAnsi="Verdana" w:cs="Arial"/>
          <w:sz w:val="18"/>
          <w:szCs w:val="18"/>
          <w:lang w:val="es-BO"/>
        </w:rPr>
      </w:pPr>
    </w:p>
    <w:p w14:paraId="00115B03" w14:textId="056682BC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En caso de que producto de la revisión, no se encuentre errores aritméticos el precio de la propuesta o valor leído de la propuesta (</w:t>
      </w:r>
      <w:proofErr w:type="spellStart"/>
      <w:r w:rsidRPr="00506A8D">
        <w:rPr>
          <w:rFonts w:ascii="Verdana" w:hAnsi="Verdana" w:cs="Arial"/>
          <w:sz w:val="18"/>
          <w:szCs w:val="18"/>
          <w:lang w:val="es-BO"/>
        </w:rPr>
        <w:t>pp</w:t>
      </w:r>
      <w:proofErr w:type="spellEnd"/>
      <w:r w:rsidRPr="00506A8D">
        <w:rPr>
          <w:rFonts w:ascii="Verdana" w:hAnsi="Verdana" w:cs="Arial"/>
          <w:sz w:val="18"/>
          <w:szCs w:val="18"/>
          <w:lang w:val="es-BO"/>
        </w:rPr>
        <w:t xml:space="preserve">) deberá ser trasladado a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677E7D00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0045B251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4FA4F01F" w14:textId="5A9938C3" w:rsidR="00A92E80" w:rsidRPr="00A92E80" w:rsidRDefault="00432C5A" w:rsidP="00A92E80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>19.1.4</w:t>
      </w:r>
      <w:r w:rsidR="00A92E80">
        <w:rPr>
          <w:rFonts w:ascii="Verdana" w:hAnsi="Verdana"/>
          <w:b/>
          <w:sz w:val="18"/>
          <w:lang w:val="es-BO"/>
        </w:rPr>
        <w:t>.</w:t>
      </w:r>
      <w:r w:rsidRPr="00502891">
        <w:rPr>
          <w:rFonts w:ascii="Verdana" w:hAnsi="Verdana"/>
          <w:b/>
          <w:sz w:val="18"/>
          <w:lang w:val="es-BO"/>
        </w:rPr>
        <w:t xml:space="preserve"> Determinación de la Propuesta con el Precio Evaluado Más Bajo</w:t>
      </w:r>
    </w:p>
    <w:p w14:paraId="1D8099C0" w14:textId="1792176C" w:rsidR="00432C5A" w:rsidRPr="00506A8D" w:rsidRDefault="00432C5A" w:rsidP="00432C5A">
      <w:pPr>
        <w:pStyle w:val="Prrafodelista"/>
        <w:tabs>
          <w:tab w:val="left" w:pos="851"/>
        </w:tabs>
        <w:ind w:left="0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69972E38" w14:textId="6C9CA45F" w:rsidR="00432C5A" w:rsidRPr="00506A8D" w:rsidRDefault="00432C5A" w:rsidP="00FA09C6">
      <w:pPr>
        <w:pStyle w:val="Prrafodelista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ítems: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preferencia,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>Precio Ajustado”, se seleccionará la propuesta con el menor valor, el cual corresponderá al Precio Evaluado Más Bajo.</w:t>
      </w:r>
    </w:p>
    <w:p w14:paraId="67D50185" w14:textId="77777777" w:rsidR="00432C5A" w:rsidRPr="00506A8D" w:rsidRDefault="00432C5A" w:rsidP="00432C5A">
      <w:pPr>
        <w:pStyle w:val="Prrafodelista"/>
        <w:tabs>
          <w:tab w:val="left" w:pos="2268"/>
        </w:tabs>
        <w:ind w:left="2127"/>
        <w:jc w:val="both"/>
        <w:rPr>
          <w:rFonts w:ascii="Verdana" w:hAnsi="Verdana" w:cs="Arial"/>
          <w:sz w:val="18"/>
          <w:szCs w:val="18"/>
          <w:lang w:val="es-BO"/>
        </w:rPr>
      </w:pPr>
    </w:p>
    <w:p w14:paraId="71A829B9" w14:textId="4EE3BCA6" w:rsidR="00432C5A" w:rsidRPr="00506A8D" w:rsidRDefault="00432C5A" w:rsidP="00FA09C6">
      <w:pPr>
        <w:pStyle w:val="Prrafodelista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Lotes o por el Total: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 a cada ítem, se procederá a la sumatoria de los precios ajustados (PA)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Precio Ajustado”, trasladando el Total del </w:t>
      </w:r>
      <w:r w:rsidRPr="00506A8D">
        <w:rPr>
          <w:rFonts w:ascii="Verdana" w:hAnsi="Verdana" w:cs="Arial"/>
          <w:sz w:val="18"/>
          <w:szCs w:val="18"/>
          <w:lang w:val="es-BO"/>
        </w:rPr>
        <w:lastRenderedPageBreak/>
        <w:t xml:space="preserve">Precio Ajustado (TPA) al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a de donde se seleccionará la propuesta con el menor valor, el cual corresponderá al Precio Evaluado Más Bajo.</w:t>
      </w:r>
    </w:p>
    <w:p w14:paraId="5B559950" w14:textId="77777777" w:rsidR="00432C5A" w:rsidRPr="00506A8D" w:rsidRDefault="00432C5A" w:rsidP="00432C5A">
      <w:pPr>
        <w:tabs>
          <w:tab w:val="left" w:pos="1418"/>
          <w:tab w:val="left" w:pos="2127"/>
        </w:tabs>
        <w:ind w:left="2127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7DE77CAF" w14:textId="6DED76A5" w:rsidR="00432C5A" w:rsidRDefault="00432C5A" w:rsidP="00FA09C6">
      <w:pPr>
        <w:tabs>
          <w:tab w:val="left" w:pos="2127"/>
          <w:tab w:val="left" w:pos="2268"/>
        </w:tabs>
        <w:ind w:left="1418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un empate entre dos o más propuestas, se procederá a la evaluación de la propuesta técnica de los proponentes que hubiesen empatado.</w:t>
      </w:r>
    </w:p>
    <w:p w14:paraId="030F70DD" w14:textId="77777777" w:rsidR="00FA09C6" w:rsidRPr="00506A8D" w:rsidRDefault="00FA09C6" w:rsidP="00432C5A">
      <w:pPr>
        <w:tabs>
          <w:tab w:val="left" w:pos="2127"/>
          <w:tab w:val="left" w:pos="2268"/>
        </w:tabs>
        <w:ind w:left="2127"/>
        <w:jc w:val="both"/>
        <w:rPr>
          <w:rFonts w:ascii="Verdana" w:hAnsi="Verdana"/>
          <w:sz w:val="18"/>
          <w:szCs w:val="18"/>
          <w:lang w:val="es-BO"/>
        </w:rPr>
      </w:pPr>
    </w:p>
    <w:p w14:paraId="5CE64EC0" w14:textId="363C4D87" w:rsidR="00432C5A" w:rsidRPr="00502891" w:rsidRDefault="00432C5A" w:rsidP="00F00BE5">
      <w:pPr>
        <w:pStyle w:val="Prrafodelista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51" w:name="_Toc346873808"/>
      <w:r w:rsidRPr="00502891">
        <w:rPr>
          <w:rFonts w:ascii="Verdana" w:hAnsi="Verdana" w:cs="Arial"/>
          <w:b/>
          <w:sz w:val="18"/>
          <w:szCs w:val="18"/>
        </w:rPr>
        <w:t>Evaluación de la Propuesta Técnica</w:t>
      </w:r>
      <w:bookmarkEnd w:id="51"/>
    </w:p>
    <w:p w14:paraId="0A67FE0F" w14:textId="77777777" w:rsidR="00432C5A" w:rsidRPr="00506A8D" w:rsidRDefault="00432C5A" w:rsidP="00432C5A">
      <w:pPr>
        <w:tabs>
          <w:tab w:val="num" w:pos="709"/>
        </w:tabs>
        <w:rPr>
          <w:rFonts w:ascii="Verdana" w:hAnsi="Verdana" w:cs="Arial"/>
          <w:b/>
          <w:sz w:val="18"/>
          <w:szCs w:val="18"/>
          <w:lang w:val="es-BO"/>
        </w:rPr>
      </w:pPr>
    </w:p>
    <w:p w14:paraId="528A44EA" w14:textId="68E0A0E5" w:rsidR="00432C5A" w:rsidRPr="00506A8D" w:rsidRDefault="00432C5A" w:rsidP="00432C5A">
      <w:pPr>
        <w:widowControl w:val="0"/>
        <w:tabs>
          <w:tab w:val="num" w:pos="1276"/>
          <w:tab w:val="left" w:pos="1418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La propuesta con el Precio Evaluado Más Bajo, se someterá a la evaluación de la propuesta técnica, verificando la información contenida en el Formulario C-1, aplicando la metodología CUMPLE/NO CUMPLE utilizando el Formulario V-3. En caso de cumplir se recomendará su adjudicación,</w:t>
      </w:r>
      <w:r w:rsidRPr="00506A8D">
        <w:rPr>
          <w:rFonts w:ascii="Verdana" w:hAnsi="Verdana"/>
          <w:sz w:val="18"/>
          <w:szCs w:val="18"/>
          <w:lang w:val="es-BO"/>
        </w:rPr>
        <w:t xml:space="preserve"> cuyo monto adjudicado corresponderá al valor real de la propuesta (MAPRA).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Caso contrario se procederá a su descalificación y a la evaluación de la segunda propuesta con el Precio Evaluado Más Bajo, incluida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(columna Precio Ajustado), y así sucesivamente.</w:t>
      </w:r>
    </w:p>
    <w:p w14:paraId="1D829914" w14:textId="77777777" w:rsidR="00432C5A" w:rsidRPr="00506A8D" w:rsidRDefault="00432C5A" w:rsidP="00432C5A">
      <w:pPr>
        <w:tabs>
          <w:tab w:val="num" w:pos="1276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</w:p>
    <w:p w14:paraId="36376676" w14:textId="77777777" w:rsidR="00432C5A" w:rsidRDefault="00432C5A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empate entre dos o más propuestas, el Responsable de Evaluación o la Comisión de Calificación, será responsable de definir el desempate, aspecto que será señalado en el Informe de Evaluación y Recomendación de Adjudicación o Declaratoria Desierta.</w:t>
      </w:r>
    </w:p>
    <w:p w14:paraId="68830EF5" w14:textId="77777777" w:rsidR="005E29CD" w:rsidRPr="00506A8D" w:rsidRDefault="005E29CD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</w:p>
    <w:p w14:paraId="4931312E" w14:textId="77777777" w:rsidR="00056C44" w:rsidRPr="00506A8D" w:rsidRDefault="00056C44" w:rsidP="00056C44">
      <w:pPr>
        <w:ind w:left="993" w:right="-4"/>
        <w:contextualSpacing/>
        <w:jc w:val="both"/>
        <w:rPr>
          <w:rFonts w:ascii="Verdana" w:hAnsi="Verdana" w:cs="Arial"/>
          <w:sz w:val="18"/>
          <w:szCs w:val="18"/>
          <w:lang w:val="es-BO"/>
        </w:rPr>
      </w:pPr>
    </w:p>
    <w:p w14:paraId="7F388C72" w14:textId="77777777" w:rsidR="001B0878" w:rsidRPr="00506A8D" w:rsidRDefault="00CB0245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2" w:name="_Toc51011240"/>
      <w:r w:rsidRPr="00506A8D">
        <w:rPr>
          <w:rFonts w:ascii="Verdana" w:hAnsi="Verdana"/>
          <w:sz w:val="18"/>
          <w:szCs w:val="18"/>
        </w:rPr>
        <w:t>CONTENIDO DEL INFORME DE EVALUACIÓN Y RECOMENDACIÓN</w:t>
      </w:r>
      <w:bookmarkEnd w:id="52"/>
    </w:p>
    <w:p w14:paraId="3770F058" w14:textId="77777777" w:rsidR="001B0878" w:rsidRPr="00506A8D" w:rsidRDefault="001B0878" w:rsidP="00056C44">
      <w:pPr>
        <w:contextualSpacing/>
        <w:rPr>
          <w:rFonts w:ascii="Verdana" w:hAnsi="Verdana" w:cs="Arial"/>
          <w:b/>
          <w:sz w:val="18"/>
          <w:szCs w:val="18"/>
        </w:rPr>
      </w:pPr>
    </w:p>
    <w:p w14:paraId="02C12E6C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El Informe de Evaluación y Recomendación de Adjudicación o Declaratoria Desierta, deberá contener mínimamente lo siguiente:</w:t>
      </w:r>
    </w:p>
    <w:p w14:paraId="481E9F87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</w:p>
    <w:p w14:paraId="59DAE405" w14:textId="77777777" w:rsidR="001B0878" w:rsidRPr="00506A8D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Nómina de los proponentes.</w:t>
      </w:r>
    </w:p>
    <w:p w14:paraId="3D6A8CD3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Cuadros de evaluación.</w:t>
      </w:r>
    </w:p>
    <w:p w14:paraId="3BA961E7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Detalle de errores subsanables, cuando corresponda.</w:t>
      </w:r>
    </w:p>
    <w:p w14:paraId="6C1DC04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Causales para la descalificación de propuestas, cuando corresponda.</w:t>
      </w:r>
    </w:p>
    <w:p w14:paraId="4C66F43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Recomendación de Adjudicación o Declaratoria Desierta.</w:t>
      </w:r>
    </w:p>
    <w:p w14:paraId="24B4665C" w14:textId="77777777" w:rsidR="00092B41" w:rsidRDefault="00092B41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Otros aspectos que la Comisión de Calificación considere pertinentes.</w:t>
      </w:r>
    </w:p>
    <w:p w14:paraId="37C7929E" w14:textId="77777777" w:rsidR="00056C44" w:rsidRDefault="00056C44" w:rsidP="00056C44">
      <w:pPr>
        <w:tabs>
          <w:tab w:val="left" w:pos="1276"/>
        </w:tabs>
        <w:ind w:left="1276"/>
        <w:contextualSpacing/>
        <w:rPr>
          <w:rFonts w:ascii="Verdana" w:hAnsi="Verdana" w:cs="Arial"/>
          <w:sz w:val="18"/>
          <w:szCs w:val="18"/>
        </w:rPr>
      </w:pPr>
    </w:p>
    <w:p w14:paraId="7E507DE7" w14:textId="77777777" w:rsidR="002E1947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3" w:name="_Toc51011241"/>
      <w:r w:rsidRPr="002B39CB">
        <w:rPr>
          <w:rFonts w:ascii="Verdana" w:hAnsi="Verdana"/>
          <w:sz w:val="18"/>
          <w:szCs w:val="18"/>
        </w:rPr>
        <w:t>RESOLUCIÓN DE ADJUDICACIÓN O DECLARATORIA DESIERTA</w:t>
      </w:r>
      <w:bookmarkEnd w:id="53"/>
    </w:p>
    <w:p w14:paraId="66FBE4BD" w14:textId="77777777" w:rsidR="005E29CD" w:rsidRPr="002B39CB" w:rsidRDefault="005E29CD" w:rsidP="005E29CD">
      <w:pPr>
        <w:pStyle w:val="Ttulo"/>
        <w:tabs>
          <w:tab w:val="left" w:pos="567"/>
        </w:tabs>
        <w:spacing w:before="0" w:after="0"/>
        <w:ind w:left="567"/>
        <w:contextualSpacing/>
        <w:jc w:val="left"/>
        <w:rPr>
          <w:rFonts w:ascii="Verdana" w:hAnsi="Verdana"/>
          <w:sz w:val="18"/>
          <w:szCs w:val="18"/>
        </w:rPr>
      </w:pPr>
    </w:p>
    <w:p w14:paraId="70FB0432" w14:textId="77777777" w:rsidR="00921E8D" w:rsidRDefault="00921E8D" w:rsidP="00056C44">
      <w:pPr>
        <w:contextualSpacing/>
        <w:rPr>
          <w:rFonts w:ascii="Verdana" w:hAnsi="Verdana" w:cs="Arial"/>
          <w:sz w:val="18"/>
          <w:szCs w:val="18"/>
        </w:rPr>
      </w:pPr>
      <w:bookmarkStart w:id="54" w:name="_Toc346784755"/>
    </w:p>
    <w:p w14:paraId="68DCE6FA" w14:textId="7CAA57E3" w:rsidR="002E1947" w:rsidRPr="00E82C85" w:rsidRDefault="00DE1DAE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MAE</w:t>
      </w:r>
      <w:r w:rsidR="002E1947" w:rsidRPr="00E82C85">
        <w:rPr>
          <w:rFonts w:ascii="Verdana" w:hAnsi="Verdana" w:cs="Arial"/>
          <w:sz w:val="18"/>
          <w:szCs w:val="18"/>
        </w:rPr>
        <w:t>, recibido el Informe de Evaluación y Recomendación de Adjudicación o Declaratoria Desierta y dentro del plazo fijado en el cronograma de plazos, emitirá la Resolución de A</w:t>
      </w:r>
      <w:r w:rsidR="0000233F" w:rsidRPr="00E82C85">
        <w:rPr>
          <w:rFonts w:ascii="Verdana" w:hAnsi="Verdana" w:cs="Arial"/>
          <w:sz w:val="18"/>
          <w:szCs w:val="18"/>
        </w:rPr>
        <w:t xml:space="preserve">djudicación o </w:t>
      </w:r>
      <w:r w:rsidR="002E1947" w:rsidRPr="00E82C85">
        <w:rPr>
          <w:rFonts w:ascii="Verdana" w:hAnsi="Verdana" w:cs="Arial"/>
          <w:sz w:val="18"/>
          <w:szCs w:val="18"/>
        </w:rPr>
        <w:t>Declaratoria Desierta.</w:t>
      </w:r>
      <w:bookmarkEnd w:id="54"/>
    </w:p>
    <w:p w14:paraId="7D95E58D" w14:textId="77777777" w:rsidR="00921E8D" w:rsidRPr="00921E8D" w:rsidRDefault="00921E8D" w:rsidP="00056C44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7A943F2A" w14:textId="7B6562A6" w:rsidR="002E1947" w:rsidRPr="00921E8D" w:rsidRDefault="002E1947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5" w:name="_Toc346784756"/>
      <w:r w:rsidRPr="00921E8D">
        <w:rPr>
          <w:rFonts w:ascii="Verdana" w:hAnsi="Verdana"/>
          <w:sz w:val="18"/>
          <w:szCs w:val="18"/>
        </w:rPr>
        <w:t xml:space="preserve">En </w:t>
      </w:r>
      <w:r w:rsidRPr="00F91BF3">
        <w:rPr>
          <w:rFonts w:ascii="Verdana" w:hAnsi="Verdana" w:cs="Arial"/>
          <w:sz w:val="18"/>
          <w:szCs w:val="18"/>
        </w:rPr>
        <w:t>caso</w:t>
      </w:r>
      <w:r w:rsidRPr="00921E8D">
        <w:rPr>
          <w:rFonts w:ascii="Verdana" w:hAnsi="Verdana"/>
          <w:sz w:val="18"/>
          <w:szCs w:val="18"/>
        </w:rPr>
        <w:t xml:space="preserve"> de que </w:t>
      </w:r>
      <w:r w:rsidR="00DE1DAE">
        <w:rPr>
          <w:rFonts w:ascii="Verdana" w:hAnsi="Verdana"/>
          <w:sz w:val="18"/>
          <w:szCs w:val="18"/>
        </w:rPr>
        <w:t>la MAE</w:t>
      </w:r>
      <w:r w:rsidRPr="00921E8D">
        <w:rPr>
          <w:rFonts w:ascii="Verdana" w:hAnsi="Verdana"/>
          <w:sz w:val="18"/>
          <w:szCs w:val="18"/>
        </w:rPr>
        <w:t xml:space="preserve"> solicite a la Comisión de Calificación la complementación o sustentación del informe, podrá autorizar la modificación del cronograma de plazos a partir de la fecha establecida para la emisión de la Resolución de Adjudicación o Declaratoria Desierta.</w:t>
      </w:r>
      <w:r w:rsidR="004F6E18" w:rsidRPr="00921E8D">
        <w:rPr>
          <w:rFonts w:ascii="Verdana" w:hAnsi="Verdana"/>
          <w:sz w:val="18"/>
          <w:szCs w:val="18"/>
        </w:rPr>
        <w:t xml:space="preserve"> </w:t>
      </w:r>
      <w:bookmarkEnd w:id="55"/>
    </w:p>
    <w:p w14:paraId="244832A8" w14:textId="77777777" w:rsidR="0053054C" w:rsidRPr="002B39CB" w:rsidRDefault="0053054C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00CC2F60" w14:textId="625A68A8" w:rsidR="00C73680" w:rsidRDefault="00F34B2B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C73680" w:rsidRPr="002B39CB">
        <w:rPr>
          <w:rFonts w:ascii="Verdana" w:hAnsi="Verdana" w:cs="Arial"/>
          <w:sz w:val="18"/>
          <w:szCs w:val="18"/>
        </w:rPr>
        <w:t xml:space="preserve">Si </w:t>
      </w:r>
      <w:r w:rsidR="00DE1DAE">
        <w:rPr>
          <w:rFonts w:ascii="Verdana" w:hAnsi="Verdana" w:cs="Arial"/>
          <w:sz w:val="18"/>
          <w:szCs w:val="18"/>
        </w:rPr>
        <w:t>la MAE</w:t>
      </w:r>
      <w:r w:rsidR="00C73680" w:rsidRPr="002B39CB">
        <w:rPr>
          <w:rFonts w:ascii="Verdana" w:hAnsi="Verdana" w:cs="Arial"/>
          <w:sz w:val="18"/>
          <w:szCs w:val="18"/>
        </w:rPr>
        <w:t>, recibida la complementación o sustentación del Informe de Evaluación y Recomendación, decidiera bajo su exclusiva responsabilidad, apartarse de la recomendación, deberá elaborar un informe fundamentado dirigido a la MAE.</w:t>
      </w:r>
    </w:p>
    <w:p w14:paraId="34422F45" w14:textId="77777777" w:rsidR="00921E8D" w:rsidRPr="002B39CB" w:rsidRDefault="00921E8D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A1C4926" w14:textId="77777777" w:rsidR="002E1947" w:rsidRPr="00921E8D" w:rsidRDefault="002E1947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6" w:name="_Toc346784757"/>
      <w:r w:rsidRPr="00921E8D">
        <w:rPr>
          <w:rFonts w:ascii="Verdana" w:hAnsi="Verdana"/>
          <w:sz w:val="18"/>
          <w:szCs w:val="18"/>
        </w:rPr>
        <w:t xml:space="preserve">La Resolución de Adjudicación o Declaratoria Desierta será motivada y </w:t>
      </w:r>
      <w:proofErr w:type="gramStart"/>
      <w:r w:rsidRPr="00921E8D">
        <w:rPr>
          <w:rFonts w:ascii="Verdana" w:hAnsi="Verdana"/>
          <w:sz w:val="18"/>
          <w:szCs w:val="18"/>
        </w:rPr>
        <w:t>contendrá  mínimamente</w:t>
      </w:r>
      <w:proofErr w:type="gramEnd"/>
      <w:r w:rsidRPr="00921E8D">
        <w:rPr>
          <w:rFonts w:ascii="Verdana" w:hAnsi="Verdana"/>
          <w:sz w:val="18"/>
          <w:szCs w:val="18"/>
        </w:rPr>
        <w:t xml:space="preserve"> la siguiente información:</w:t>
      </w:r>
      <w:bookmarkEnd w:id="56"/>
    </w:p>
    <w:p w14:paraId="5A2F2F67" w14:textId="77777777" w:rsidR="002E1947" w:rsidRPr="002B39CB" w:rsidRDefault="002E1947" w:rsidP="00056C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F3A567C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a) </w:t>
      </w:r>
      <w:r w:rsidRPr="002B39CB">
        <w:rPr>
          <w:rFonts w:ascii="Verdana" w:hAnsi="Verdana" w:cs="Arial"/>
          <w:sz w:val="18"/>
          <w:szCs w:val="18"/>
        </w:rPr>
        <w:tab/>
        <w:t>Nómina de los participantes y precios ofertados.</w:t>
      </w:r>
    </w:p>
    <w:p w14:paraId="5C14CB9B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b)</w:t>
      </w:r>
      <w:r w:rsidRPr="002B39CB">
        <w:rPr>
          <w:rFonts w:ascii="Verdana" w:hAnsi="Verdana" w:cs="Arial"/>
          <w:sz w:val="18"/>
          <w:szCs w:val="18"/>
        </w:rPr>
        <w:tab/>
        <w:t>Los resultados de la calificación.</w:t>
      </w:r>
    </w:p>
    <w:p w14:paraId="24D3DD1D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c)</w:t>
      </w:r>
      <w:r w:rsidRPr="002B39CB">
        <w:rPr>
          <w:rFonts w:ascii="Verdana" w:hAnsi="Verdana" w:cs="Arial"/>
          <w:sz w:val="18"/>
          <w:szCs w:val="18"/>
        </w:rPr>
        <w:tab/>
        <w:t>Causales de descalificación, cuando corresponda.</w:t>
      </w:r>
    </w:p>
    <w:p w14:paraId="6ED67946" w14:textId="77777777" w:rsidR="0000233F" w:rsidRPr="002B39CB" w:rsidRDefault="0000233F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d)</w:t>
      </w:r>
      <w:r w:rsidRPr="002B39CB">
        <w:rPr>
          <w:rFonts w:ascii="Verdana" w:hAnsi="Verdana" w:cs="Arial"/>
          <w:sz w:val="18"/>
          <w:szCs w:val="18"/>
        </w:rPr>
        <w:tab/>
        <w:t>Lista de propuestas rechazadas, cuando corresponda.</w:t>
      </w:r>
    </w:p>
    <w:p w14:paraId="34F7672B" w14:textId="77777777" w:rsidR="00002AB7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e)</w:t>
      </w:r>
      <w:r w:rsidRPr="002B39CB">
        <w:rPr>
          <w:rFonts w:ascii="Verdana" w:hAnsi="Verdana" w:cs="Arial"/>
          <w:sz w:val="18"/>
          <w:szCs w:val="18"/>
        </w:rPr>
        <w:tab/>
        <w:t>Causales de Declaratoria Desierta, cuando corresponda.</w:t>
      </w:r>
    </w:p>
    <w:p w14:paraId="123DB677" w14:textId="77777777" w:rsidR="00941232" w:rsidRPr="002B39CB" w:rsidRDefault="00941232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648D9E8A" w14:textId="77777777" w:rsidR="00C048EA" w:rsidRPr="00921E8D" w:rsidRDefault="0000233F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7" w:name="_Toc346784758"/>
      <w:r w:rsidRPr="00921E8D">
        <w:rPr>
          <w:rFonts w:ascii="Verdana" w:hAnsi="Verdana"/>
          <w:sz w:val="18"/>
          <w:szCs w:val="18"/>
        </w:rPr>
        <w:lastRenderedPageBreak/>
        <w:t>L</w:t>
      </w:r>
      <w:r w:rsidR="002E1947" w:rsidRPr="00921E8D">
        <w:rPr>
          <w:rFonts w:ascii="Verdana" w:hAnsi="Verdana"/>
          <w:sz w:val="18"/>
          <w:szCs w:val="18"/>
        </w:rPr>
        <w:t>a Resolución de Adjudicación o Declaratoria Desierta será notificada</w:t>
      </w:r>
      <w:r w:rsidR="00E46D98" w:rsidRPr="00921E8D">
        <w:rPr>
          <w:rFonts w:ascii="Verdana" w:hAnsi="Verdana"/>
          <w:sz w:val="18"/>
          <w:szCs w:val="18"/>
        </w:rPr>
        <w:t xml:space="preserve"> a los proponentes</w:t>
      </w:r>
      <w:r w:rsidR="00B35F71" w:rsidRPr="00921E8D">
        <w:rPr>
          <w:rFonts w:ascii="Verdana" w:hAnsi="Verdana"/>
          <w:sz w:val="18"/>
          <w:szCs w:val="18"/>
        </w:rPr>
        <w:t xml:space="preserve">. La notificación, deberá incluir </w:t>
      </w:r>
      <w:r w:rsidR="008B1C27" w:rsidRPr="00921E8D">
        <w:rPr>
          <w:rFonts w:ascii="Verdana" w:hAnsi="Verdana"/>
          <w:sz w:val="18"/>
          <w:szCs w:val="18"/>
        </w:rPr>
        <w:t>copia de la Resolución y d</w:t>
      </w:r>
      <w:r w:rsidR="002E1947" w:rsidRPr="00921E8D">
        <w:rPr>
          <w:rFonts w:ascii="Verdana" w:hAnsi="Verdana"/>
          <w:sz w:val="18"/>
          <w:szCs w:val="18"/>
        </w:rPr>
        <w:t>el Informe de Evaluación y Recomendación de Adjudicación o Declaratoria Desierta.</w:t>
      </w:r>
      <w:bookmarkEnd w:id="57"/>
    </w:p>
    <w:p w14:paraId="2807ED86" w14:textId="78B256C6" w:rsidR="007970C4" w:rsidRDefault="007970C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CB7F31F" w14:textId="67F6DC94" w:rsidR="00A92E80" w:rsidRDefault="00A92E80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32FFBE7" w14:textId="3F583B3D" w:rsidR="002E1947" w:rsidRPr="00BD6B18" w:rsidRDefault="002E1947" w:rsidP="00BD6B18">
      <w:pPr>
        <w:jc w:val="center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</w:t>
      </w:r>
    </w:p>
    <w:p w14:paraId="72DFBF08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SUSCRIPCIÓN Y MODIFICACIONES AL CONTRATO</w:t>
      </w:r>
    </w:p>
    <w:p w14:paraId="0CB08840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B67B9EB" w14:textId="77777777" w:rsidR="00B03486" w:rsidRPr="007970C4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8" w:name="_Toc51011242"/>
      <w:r w:rsidRPr="002B39CB">
        <w:rPr>
          <w:rFonts w:ascii="Verdana" w:hAnsi="Verdana"/>
          <w:sz w:val="18"/>
          <w:szCs w:val="18"/>
        </w:rPr>
        <w:t>SUSCRIPCIÓN DE CONTRATO</w:t>
      </w:r>
      <w:bookmarkEnd w:id="58"/>
    </w:p>
    <w:p w14:paraId="05544ED5" w14:textId="77777777" w:rsidR="007970C4" w:rsidRDefault="007970C4" w:rsidP="00056C44">
      <w:pPr>
        <w:ind w:left="420"/>
        <w:contextualSpacing/>
        <w:jc w:val="both"/>
        <w:rPr>
          <w:rFonts w:ascii="Verdana" w:hAnsi="Verdana" w:cs="Arial"/>
          <w:sz w:val="18"/>
          <w:szCs w:val="18"/>
        </w:rPr>
      </w:pPr>
      <w:bookmarkStart w:id="59" w:name="_Toc346784761"/>
    </w:p>
    <w:p w14:paraId="0E60E892" w14:textId="117C3033" w:rsidR="007D2995" w:rsidRPr="00E82C85" w:rsidRDefault="00E47555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E</w:t>
      </w:r>
      <w:r w:rsidR="00B03486" w:rsidRPr="00E82C85">
        <w:rPr>
          <w:rFonts w:ascii="Verdana" w:hAnsi="Verdana" w:cs="Arial"/>
          <w:sz w:val="18"/>
          <w:szCs w:val="18"/>
        </w:rPr>
        <w:t>l proponente adjudicado deberá presentar, para la suscripción de contrato, los originales</w:t>
      </w:r>
      <w:r w:rsidR="006C5D6C">
        <w:rPr>
          <w:rFonts w:ascii="Verdana" w:hAnsi="Verdana" w:cs="Arial"/>
          <w:sz w:val="18"/>
          <w:szCs w:val="18"/>
        </w:rPr>
        <w:t>,</w:t>
      </w:r>
      <w:r w:rsidR="00B03486" w:rsidRPr="00E82C85">
        <w:rPr>
          <w:rFonts w:ascii="Verdana" w:hAnsi="Verdana" w:cs="Arial"/>
          <w:sz w:val="18"/>
          <w:szCs w:val="18"/>
        </w:rPr>
        <w:t xml:space="preserve"> fotocopias legalizadas</w:t>
      </w:r>
      <w:r w:rsidR="006C5D6C">
        <w:rPr>
          <w:rFonts w:ascii="Verdana" w:hAnsi="Verdana" w:cs="Arial"/>
          <w:sz w:val="18"/>
          <w:szCs w:val="18"/>
        </w:rPr>
        <w:t xml:space="preserve"> o equivalentes</w:t>
      </w:r>
      <w:r w:rsidR="00B03486" w:rsidRPr="00E82C85">
        <w:rPr>
          <w:rFonts w:ascii="Verdana" w:hAnsi="Verdana" w:cs="Arial"/>
          <w:sz w:val="18"/>
          <w:szCs w:val="18"/>
        </w:rPr>
        <w:t xml:space="preserve"> de los documentos señalados en </w:t>
      </w:r>
      <w:r w:rsidR="003C627B" w:rsidRPr="00E82C85">
        <w:rPr>
          <w:rFonts w:ascii="Verdana" w:hAnsi="Verdana" w:cs="Arial"/>
          <w:sz w:val="18"/>
          <w:szCs w:val="18"/>
        </w:rPr>
        <w:t xml:space="preserve">el </w:t>
      </w:r>
      <w:r w:rsidR="00852C81" w:rsidRPr="00E82C85">
        <w:rPr>
          <w:rFonts w:ascii="Verdana" w:hAnsi="Verdana" w:cs="Arial"/>
          <w:sz w:val="18"/>
          <w:szCs w:val="18"/>
        </w:rPr>
        <w:t>DBC</w:t>
      </w:r>
      <w:r w:rsidR="007E66EC">
        <w:rPr>
          <w:rFonts w:ascii="Verdana" w:hAnsi="Verdana" w:cs="Arial"/>
          <w:sz w:val="18"/>
          <w:szCs w:val="18"/>
        </w:rPr>
        <w:t>E</w:t>
      </w:r>
      <w:r w:rsidR="00852C81" w:rsidRPr="00E82C85">
        <w:rPr>
          <w:rFonts w:ascii="Verdana" w:hAnsi="Verdana" w:cs="Arial"/>
          <w:sz w:val="18"/>
          <w:szCs w:val="18"/>
        </w:rPr>
        <w:t xml:space="preserve"> en el plazo establecido</w:t>
      </w:r>
      <w:r w:rsidR="003C7CCA" w:rsidRPr="00E82C85">
        <w:rPr>
          <w:rFonts w:ascii="Verdana" w:hAnsi="Verdana" w:cs="Arial"/>
          <w:sz w:val="18"/>
          <w:szCs w:val="18"/>
        </w:rPr>
        <w:t>.</w:t>
      </w:r>
      <w:r w:rsidR="002911FE" w:rsidRPr="00E82C85">
        <w:rPr>
          <w:rFonts w:ascii="Verdana" w:hAnsi="Verdana" w:cs="Arial"/>
          <w:sz w:val="18"/>
          <w:szCs w:val="18"/>
        </w:rPr>
        <w:t xml:space="preserve"> </w:t>
      </w:r>
      <w:bookmarkEnd w:id="59"/>
      <w:r w:rsidR="00727667" w:rsidRPr="00E82C85">
        <w:rPr>
          <w:rFonts w:ascii="Verdana" w:hAnsi="Verdana" w:cs="Arial"/>
          <w:sz w:val="18"/>
          <w:szCs w:val="18"/>
        </w:rPr>
        <w:t xml:space="preserve"> </w:t>
      </w:r>
    </w:p>
    <w:p w14:paraId="36C6DC71" w14:textId="4C51DDBD" w:rsidR="00FD6EDF" w:rsidRPr="00852C81" w:rsidRDefault="00FD6EDF" w:rsidP="00056C44">
      <w:pPr>
        <w:pStyle w:val="Prrafodelista"/>
        <w:contextualSpacing/>
        <w:jc w:val="both"/>
        <w:rPr>
          <w:rFonts w:ascii="Verdana" w:hAnsi="Verdana" w:cs="Arial"/>
          <w:sz w:val="18"/>
          <w:szCs w:val="18"/>
        </w:rPr>
      </w:pPr>
    </w:p>
    <w:p w14:paraId="0603A5C2" w14:textId="70F30956" w:rsidR="00EF3F25" w:rsidRPr="00033FBA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bookmarkStart w:id="60" w:name="_Hlk50574473"/>
      <w:r w:rsidRPr="002B39CB">
        <w:rPr>
          <w:rFonts w:ascii="Verdana" w:hAnsi="Verdana" w:cs="Arial"/>
          <w:sz w:val="18"/>
          <w:szCs w:val="18"/>
        </w:rPr>
        <w:t xml:space="preserve">La entidad </w:t>
      </w:r>
      <w:r w:rsidRPr="00033FBA">
        <w:rPr>
          <w:rFonts w:ascii="Verdana" w:hAnsi="Verdana" w:cs="Arial"/>
          <w:sz w:val="18"/>
          <w:szCs w:val="18"/>
        </w:rPr>
        <w:t xml:space="preserve">convocante deberá establecer el plazo de entrega de documentos, </w:t>
      </w:r>
      <w:r w:rsidR="00DE1DAE">
        <w:rPr>
          <w:rFonts w:ascii="Verdana" w:hAnsi="Verdana" w:cs="Arial"/>
          <w:sz w:val="18"/>
          <w:szCs w:val="18"/>
        </w:rPr>
        <w:t>en el plazo establecido en el cronograma de plazos del presente DBCE</w:t>
      </w:r>
      <w:r w:rsidR="00EF3F25" w:rsidRPr="00033FBA">
        <w:rPr>
          <w:rFonts w:ascii="Verdana" w:hAnsi="Verdana" w:cs="Arial"/>
          <w:sz w:val="18"/>
          <w:szCs w:val="18"/>
        </w:rPr>
        <w:t>.</w:t>
      </w:r>
    </w:p>
    <w:bookmarkEnd w:id="60"/>
    <w:p w14:paraId="54FABA9F" w14:textId="77777777" w:rsidR="008C33CF" w:rsidRPr="002B39CB" w:rsidRDefault="008C33CF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1D659FA" w14:textId="77777777" w:rsidR="002E1947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el proponente adjudicado presentase los documentos antes del </w:t>
      </w:r>
      <w:r w:rsidR="00F45237" w:rsidRPr="002B39CB">
        <w:rPr>
          <w:rFonts w:ascii="Verdana" w:hAnsi="Verdana" w:cs="Arial"/>
          <w:sz w:val="18"/>
          <w:szCs w:val="18"/>
        </w:rPr>
        <w:t>plazo</w:t>
      </w:r>
      <w:r w:rsidRPr="002B39CB">
        <w:rPr>
          <w:rFonts w:ascii="Verdana" w:hAnsi="Verdana" w:cs="Arial"/>
          <w:sz w:val="18"/>
          <w:szCs w:val="18"/>
        </w:rPr>
        <w:t xml:space="preserve"> otorgado, el proceso </w:t>
      </w:r>
      <w:r w:rsidR="00A8219C" w:rsidRPr="002B39CB">
        <w:rPr>
          <w:rFonts w:ascii="Verdana" w:hAnsi="Verdana" w:cs="Arial"/>
          <w:sz w:val="18"/>
          <w:szCs w:val="18"/>
        </w:rPr>
        <w:t xml:space="preserve">deberá </w:t>
      </w:r>
      <w:r w:rsidRPr="002B39CB">
        <w:rPr>
          <w:rFonts w:ascii="Verdana" w:hAnsi="Verdana" w:cs="Arial"/>
          <w:sz w:val="18"/>
          <w:szCs w:val="18"/>
        </w:rPr>
        <w:t>continuar.</w:t>
      </w:r>
    </w:p>
    <w:p w14:paraId="07469B19" w14:textId="77777777" w:rsidR="00852C81" w:rsidRDefault="00852C81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AB8C84D" w14:textId="77777777" w:rsidR="00EC78C1" w:rsidRDefault="00795926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61" w:name="_Toc346784762"/>
      <w:r w:rsidRPr="00687698">
        <w:rPr>
          <w:rFonts w:ascii="Verdana" w:hAnsi="Verdana"/>
          <w:sz w:val="18"/>
          <w:szCs w:val="18"/>
        </w:rPr>
        <w:t xml:space="preserve">En caso </w:t>
      </w:r>
      <w:r w:rsidRPr="00F91BF3">
        <w:rPr>
          <w:rFonts w:ascii="Verdana" w:hAnsi="Verdana" w:cs="Arial"/>
          <w:sz w:val="18"/>
          <w:szCs w:val="18"/>
        </w:rPr>
        <w:t>que</w:t>
      </w:r>
      <w:r w:rsidRPr="00687698">
        <w:rPr>
          <w:rFonts w:ascii="Verdana" w:hAnsi="Verdana"/>
          <w:sz w:val="18"/>
          <w:szCs w:val="18"/>
        </w:rPr>
        <w:t xml:space="preserve"> el proponente adjudicado justifique, oportunamente, el retraso en la presentación de uno o varios documentos requeridos para la suscripción del contrato, por causas de fuerza mayor, caso fortuito u otras causas debidamente justificadas y aceptadas por la entidad, se deberá ampliar el plazo de presentación de documentos.</w:t>
      </w:r>
      <w:bookmarkEnd w:id="61"/>
      <w:r w:rsidRPr="00687698">
        <w:rPr>
          <w:rFonts w:ascii="Verdana" w:hAnsi="Verdana"/>
          <w:sz w:val="18"/>
          <w:szCs w:val="18"/>
        </w:rPr>
        <w:t xml:space="preserve"> </w:t>
      </w:r>
    </w:p>
    <w:p w14:paraId="5DE910FB" w14:textId="77777777" w:rsidR="006C4408" w:rsidRDefault="006C4408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513D534F" w14:textId="77777777" w:rsidR="00EC78C1" w:rsidRPr="00EC78C1" w:rsidRDefault="00EC78C1" w:rsidP="00EC78C1">
      <w:pPr>
        <w:ind w:left="1276"/>
        <w:jc w:val="both"/>
        <w:rPr>
          <w:rFonts w:ascii="Verdana" w:hAnsi="Verdana"/>
          <w:sz w:val="18"/>
          <w:szCs w:val="18"/>
        </w:rPr>
      </w:pPr>
      <w:r w:rsidRPr="00EC78C1">
        <w:rPr>
          <w:rFonts w:ascii="Verdana" w:hAnsi="Verdana" w:cs="Arial"/>
          <w:sz w:val="18"/>
          <w:szCs w:val="18"/>
        </w:rPr>
        <w:t xml:space="preserve">Cuando el proponente adjudicado desista de forma expresa o tácita de suscribir el contrato, su propuesta será descalificada, procediéndose a la revisión de la siguiente propuesta mejor evaluada.  </w:t>
      </w:r>
    </w:p>
    <w:p w14:paraId="38B1EDA5" w14:textId="77777777" w:rsidR="00EC78C1" w:rsidRDefault="00EC78C1" w:rsidP="00EC78C1">
      <w:pPr>
        <w:jc w:val="both"/>
        <w:rPr>
          <w:rFonts w:ascii="Calibri" w:hAnsi="Calibri"/>
        </w:rPr>
      </w:pPr>
    </w:p>
    <w:p w14:paraId="1CF694A8" w14:textId="77777777" w:rsidR="00EC78C1" w:rsidRDefault="00EC78C1" w:rsidP="00EC78C1">
      <w:pPr>
        <w:ind w:left="1276"/>
        <w:jc w:val="both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Si producto de la revisión efectuada para la suscripción del contrato los documentos </w:t>
      </w:r>
      <w:r w:rsidRPr="00E33832">
        <w:rPr>
          <w:rFonts w:ascii="Verdana" w:hAnsi="Verdana" w:cs="Arial"/>
          <w:sz w:val="18"/>
          <w:szCs w:val="18"/>
        </w:rPr>
        <w:t>presentados</w:t>
      </w:r>
      <w:r>
        <w:rPr>
          <w:rFonts w:ascii="Verdana" w:hAnsi="Verdana"/>
          <w:sz w:val="18"/>
          <w:szCs w:val="18"/>
        </w:rPr>
        <w:t xml:space="preserve"> por el adjudicado no cumplan con las condiciones requeridas, no se considerará desistimiento, sin embargo, corresponderá la descalificación de la propuesta.</w:t>
      </w:r>
      <w:r>
        <w:rPr>
          <w:rFonts w:ascii="Calibri" w:hAnsi="Calibri"/>
        </w:rPr>
        <w:t xml:space="preserve"> </w:t>
      </w:r>
    </w:p>
    <w:p w14:paraId="3AB1AFF9" w14:textId="77777777" w:rsidR="00EC78C1" w:rsidRDefault="00EC78C1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4DB8AD1C" w14:textId="48D550F8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los casos señalados precedentemente, </w:t>
      </w:r>
      <w:r w:rsidR="00DE1DAE">
        <w:rPr>
          <w:rFonts w:ascii="Verdana" w:hAnsi="Verdana" w:cs="Arial"/>
          <w:sz w:val="18"/>
          <w:szCs w:val="18"/>
        </w:rPr>
        <w:t>la MAE</w:t>
      </w:r>
      <w:r w:rsidRPr="002B39CB">
        <w:rPr>
          <w:rFonts w:ascii="Verdana" w:hAnsi="Verdana" w:cs="Arial"/>
          <w:sz w:val="18"/>
          <w:szCs w:val="18"/>
        </w:rPr>
        <w:t xml:space="preserve"> deberá autorizar la modificación del cronograma de plazos a partir de la fecha de emisión de la Resolución de Adjudicación.</w:t>
      </w:r>
    </w:p>
    <w:p w14:paraId="40D5FA37" w14:textId="77777777" w:rsidR="00EC78C1" w:rsidRDefault="00EC78C1" w:rsidP="00EC78C1">
      <w:pPr>
        <w:ind w:left="1276"/>
        <w:contextualSpacing/>
        <w:jc w:val="both"/>
        <w:rPr>
          <w:rFonts w:ascii="Verdana" w:hAnsi="Verdana"/>
          <w:sz w:val="18"/>
          <w:szCs w:val="18"/>
        </w:rPr>
      </w:pPr>
    </w:p>
    <w:p w14:paraId="6BECF129" w14:textId="17126502" w:rsidR="00372900" w:rsidRPr="00506A8D" w:rsidRDefault="00372900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r w:rsidRPr="00506A8D">
        <w:rPr>
          <w:rFonts w:ascii="Verdana" w:hAnsi="Verdana"/>
          <w:sz w:val="18"/>
          <w:szCs w:val="18"/>
        </w:rPr>
        <w:t xml:space="preserve">Los términos y condiciones del contrato serán negociados conforme lo establece el </w:t>
      </w:r>
      <w:r w:rsidRPr="00506A8D">
        <w:rPr>
          <w:rFonts w:ascii="Verdana" w:hAnsi="Verdana" w:cs="Arial"/>
          <w:sz w:val="18"/>
          <w:szCs w:val="18"/>
        </w:rPr>
        <w:t>artículo 2</w:t>
      </w:r>
      <w:r w:rsidR="00B26D17" w:rsidRPr="00506A8D">
        <w:rPr>
          <w:rFonts w:ascii="Verdana" w:hAnsi="Verdana" w:cs="Arial"/>
          <w:sz w:val="18"/>
          <w:szCs w:val="18"/>
        </w:rPr>
        <w:t>8</w:t>
      </w:r>
      <w:r w:rsidRPr="00506A8D">
        <w:rPr>
          <w:rFonts w:ascii="Verdana" w:hAnsi="Verdana" w:cs="Arial"/>
          <w:sz w:val="18"/>
          <w:szCs w:val="18"/>
        </w:rPr>
        <w:t xml:space="preserve"> del Reglamento Específico para Contratación de Bienes y Servicios Especializados en </w:t>
      </w:r>
      <w:r w:rsidR="00B26D17" w:rsidRPr="00506A8D">
        <w:rPr>
          <w:rFonts w:ascii="Verdana" w:hAnsi="Verdana" w:cs="Arial"/>
          <w:sz w:val="18"/>
          <w:szCs w:val="18"/>
        </w:rPr>
        <w:t>el</w:t>
      </w:r>
      <w:r w:rsidRPr="00506A8D">
        <w:rPr>
          <w:rFonts w:ascii="Verdana" w:hAnsi="Verdana" w:cs="Arial"/>
          <w:sz w:val="18"/>
          <w:szCs w:val="18"/>
        </w:rPr>
        <w:t xml:space="preserve"> Extranjeros, aprobados con Resolución </w:t>
      </w:r>
      <w:r w:rsidR="00B26D17" w:rsidRPr="00506A8D">
        <w:rPr>
          <w:rFonts w:ascii="Verdana" w:hAnsi="Verdana" w:cs="Arial"/>
          <w:sz w:val="18"/>
          <w:szCs w:val="18"/>
        </w:rPr>
        <w:t>de Directorio</w:t>
      </w:r>
      <w:r w:rsidRPr="00506A8D">
        <w:rPr>
          <w:rFonts w:ascii="Verdana" w:hAnsi="Verdana" w:cs="Arial"/>
          <w:sz w:val="18"/>
          <w:szCs w:val="18"/>
        </w:rPr>
        <w:t xml:space="preserve"> </w:t>
      </w:r>
      <w:r w:rsidR="00506A8D" w:rsidRPr="00506A8D">
        <w:rPr>
          <w:rFonts w:ascii="Verdana" w:hAnsi="Verdana" w:cs="Arial"/>
          <w:sz w:val="18"/>
          <w:szCs w:val="18"/>
        </w:rPr>
        <w:t xml:space="preserve">N° </w:t>
      </w:r>
      <w:r w:rsidRPr="00506A8D">
        <w:rPr>
          <w:rFonts w:ascii="Verdana" w:hAnsi="Verdana" w:cs="Arial"/>
          <w:sz w:val="18"/>
          <w:szCs w:val="18"/>
        </w:rPr>
        <w:t>0</w:t>
      </w:r>
      <w:r w:rsidR="00506A8D" w:rsidRPr="00506A8D">
        <w:rPr>
          <w:rFonts w:ascii="Verdana" w:hAnsi="Verdana" w:cs="Arial"/>
          <w:sz w:val="18"/>
          <w:szCs w:val="18"/>
        </w:rPr>
        <w:t>9/20</w:t>
      </w:r>
      <w:r w:rsidR="00B26D17" w:rsidRPr="00506A8D">
        <w:rPr>
          <w:rFonts w:ascii="Verdana" w:hAnsi="Verdana" w:cs="Arial"/>
          <w:sz w:val="18"/>
          <w:szCs w:val="18"/>
        </w:rPr>
        <w:t xml:space="preserve">20 de </w:t>
      </w:r>
      <w:r w:rsidR="00506A8D" w:rsidRPr="00506A8D">
        <w:rPr>
          <w:rFonts w:ascii="Verdana" w:hAnsi="Verdana" w:cs="Arial"/>
          <w:sz w:val="18"/>
          <w:szCs w:val="18"/>
        </w:rPr>
        <w:t>29</w:t>
      </w:r>
      <w:r w:rsidR="00B26D17" w:rsidRPr="00506A8D">
        <w:rPr>
          <w:rFonts w:ascii="Verdana" w:hAnsi="Verdana" w:cs="Arial"/>
          <w:sz w:val="18"/>
          <w:szCs w:val="18"/>
        </w:rPr>
        <w:t xml:space="preserve"> de julio de 2020</w:t>
      </w:r>
      <w:r w:rsidRPr="00506A8D">
        <w:rPr>
          <w:rFonts w:ascii="Verdana" w:hAnsi="Verdana" w:cs="Arial"/>
          <w:sz w:val="18"/>
          <w:szCs w:val="18"/>
        </w:rPr>
        <w:t>.</w:t>
      </w:r>
    </w:p>
    <w:p w14:paraId="7BECA249" w14:textId="77777777" w:rsidR="00056C44" w:rsidRDefault="00056C44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401AB60B" w14:textId="77777777" w:rsidR="00FF4DC2" w:rsidRPr="00687698" w:rsidRDefault="00FF4DC2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5BC690A5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2" w:name="_Toc51011243"/>
      <w:r w:rsidRPr="002B39CB">
        <w:rPr>
          <w:rFonts w:ascii="Verdana" w:hAnsi="Verdana"/>
          <w:sz w:val="18"/>
          <w:szCs w:val="18"/>
        </w:rPr>
        <w:t>MODIFICACIONES AL CONTRATO</w:t>
      </w:r>
      <w:bookmarkEnd w:id="62"/>
    </w:p>
    <w:p w14:paraId="6BA8032C" w14:textId="77777777" w:rsidR="0093094E" w:rsidRPr="002B39CB" w:rsidRDefault="0093094E" w:rsidP="00056C44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78EAB24" w14:textId="77777777" w:rsidR="008F1152" w:rsidRPr="002B39CB" w:rsidRDefault="006F3CEC" w:rsidP="00056C44">
      <w:pPr>
        <w:ind w:left="567"/>
        <w:contextualSpacing/>
        <w:jc w:val="both"/>
        <w:rPr>
          <w:rFonts w:ascii="Verdana" w:hAnsi="Verdana"/>
          <w:sz w:val="18"/>
          <w:szCs w:val="18"/>
          <w:lang w:val="es-BO" w:eastAsia="es-BO"/>
        </w:rPr>
      </w:pPr>
      <w:r w:rsidRPr="00FE2DB6">
        <w:rPr>
          <w:rFonts w:ascii="Verdana" w:hAnsi="Verdana" w:cs="Arial"/>
          <w:sz w:val="18"/>
          <w:szCs w:val="18"/>
        </w:rPr>
        <w:t>El</w:t>
      </w:r>
      <w:r w:rsidRPr="002B39CB">
        <w:rPr>
          <w:rFonts w:ascii="Verdana" w:hAnsi="Verdana"/>
          <w:sz w:val="18"/>
          <w:szCs w:val="18"/>
          <w:lang w:val="es-BO" w:eastAsia="es-BO"/>
        </w:rPr>
        <w:t xml:space="preserve"> contrato podrá ser modificado mediante </w:t>
      </w:r>
      <w:r w:rsidR="002E446E" w:rsidRPr="002B39CB">
        <w:rPr>
          <w:rFonts w:ascii="Verdana" w:hAnsi="Verdana"/>
          <w:sz w:val="18"/>
          <w:szCs w:val="18"/>
          <w:lang w:val="es-BO" w:eastAsia="es-BO"/>
        </w:rPr>
        <w:t xml:space="preserve">Contrato Modificatorio, </w:t>
      </w:r>
      <w:r w:rsidRPr="002B39CB">
        <w:rPr>
          <w:rFonts w:ascii="Verdana" w:hAnsi="Verdana"/>
          <w:sz w:val="18"/>
          <w:szCs w:val="18"/>
          <w:lang w:val="es-BO" w:eastAsia="es-BO"/>
        </w:rPr>
        <w:t>cuando la modificación a ser introducida afecte el alcance</w:t>
      </w:r>
      <w:r w:rsidR="005D1900" w:rsidRPr="002B39CB">
        <w:rPr>
          <w:rFonts w:ascii="Verdana" w:hAnsi="Verdana"/>
          <w:sz w:val="18"/>
          <w:szCs w:val="18"/>
          <w:lang w:val="es-BO" w:eastAsia="es-BO"/>
        </w:rPr>
        <w:t>, monto y/o plazo del contrato</w:t>
      </w:r>
      <w:r w:rsidR="004C19F0" w:rsidRPr="002B39CB">
        <w:rPr>
          <w:rFonts w:ascii="Verdana" w:hAnsi="Verdana"/>
          <w:sz w:val="18"/>
          <w:szCs w:val="18"/>
          <w:lang w:val="es-BO" w:eastAsia="es-BO"/>
        </w:rPr>
        <w:t>, sin dar lugar al incremento de los precios unitarios</w:t>
      </w:r>
      <w:r w:rsidR="00BE7F39">
        <w:rPr>
          <w:rFonts w:ascii="Verdana" w:hAnsi="Verdana"/>
          <w:sz w:val="18"/>
          <w:szCs w:val="18"/>
          <w:lang w:val="es-BO" w:eastAsia="es-BO"/>
        </w:rPr>
        <w:t xml:space="preserve">, dichas modificaciones se realizarán conforme condiciones previamente señaladas en el 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BE7F39" w:rsidRPr="00033FBA">
        <w:rPr>
          <w:rFonts w:ascii="Verdana" w:hAnsi="Verdana"/>
          <w:sz w:val="18"/>
          <w:szCs w:val="18"/>
          <w:lang w:val="es-BO" w:eastAsia="es-BO"/>
        </w:rPr>
        <w:t>.</w:t>
      </w:r>
      <w:r w:rsidR="00056C44" w:rsidRPr="00033FBA">
        <w:rPr>
          <w:rFonts w:ascii="Verdana" w:hAnsi="Verdana"/>
          <w:sz w:val="18"/>
          <w:szCs w:val="18"/>
          <w:lang w:val="es-BO" w:eastAsia="es-BO"/>
        </w:rPr>
        <w:t xml:space="preserve"> Se podrán </w:t>
      </w:r>
      <w:r w:rsidR="00056C44" w:rsidRPr="00056C44">
        <w:rPr>
          <w:rFonts w:ascii="Verdana" w:hAnsi="Verdana"/>
          <w:sz w:val="18"/>
          <w:szCs w:val="18"/>
          <w:lang w:val="es-BO" w:eastAsia="es-BO"/>
        </w:rPr>
        <w:t>realizar uno o varios contratos modificatorios.</w:t>
      </w:r>
    </w:p>
    <w:p w14:paraId="27485D2B" w14:textId="77777777" w:rsidR="00F34B2B" w:rsidRDefault="008F1152" w:rsidP="00056C44">
      <w:pPr>
        <w:contextualSpacing/>
        <w:rPr>
          <w:rFonts w:ascii="Verdana" w:hAnsi="Verdana"/>
          <w:sz w:val="18"/>
          <w:szCs w:val="18"/>
          <w:lang w:val="es-BO" w:eastAsia="es-BO"/>
        </w:rPr>
      </w:pPr>
      <w:r w:rsidRPr="002B39CB">
        <w:rPr>
          <w:rFonts w:ascii="Verdana" w:hAnsi="Verdana"/>
          <w:sz w:val="18"/>
          <w:szCs w:val="18"/>
          <w:lang w:val="es-BO" w:eastAsia="es-BO"/>
        </w:rPr>
        <w:t xml:space="preserve"> </w:t>
      </w:r>
    </w:p>
    <w:p w14:paraId="1E2B1357" w14:textId="17D32A5C" w:rsidR="002E1947" w:rsidRPr="002B39CB" w:rsidRDefault="002E1947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</w:t>
      </w:r>
    </w:p>
    <w:p w14:paraId="7591A67A" w14:textId="77777777" w:rsidR="002E1947" w:rsidRDefault="00383E1A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ENTREGA DE BIENES</w:t>
      </w:r>
      <w:r w:rsidR="00E609DF" w:rsidRPr="002B39CB">
        <w:rPr>
          <w:rFonts w:ascii="Verdana" w:hAnsi="Verdana" w:cs="Arial"/>
          <w:b/>
          <w:sz w:val="18"/>
          <w:szCs w:val="18"/>
        </w:rPr>
        <w:t xml:space="preserve"> Y CIERRE DEL CONTRATO</w:t>
      </w:r>
    </w:p>
    <w:p w14:paraId="6FAC8729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48CA1F03" w14:textId="77777777" w:rsidR="00383E1A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3" w:name="_Toc51011244"/>
      <w:r w:rsidRPr="002B39CB">
        <w:rPr>
          <w:rFonts w:ascii="Verdana" w:hAnsi="Verdana"/>
          <w:sz w:val="18"/>
          <w:szCs w:val="18"/>
        </w:rPr>
        <w:t xml:space="preserve">ENTREGA </w:t>
      </w:r>
      <w:r w:rsidR="00383E1A" w:rsidRPr="002B39CB">
        <w:rPr>
          <w:rFonts w:ascii="Verdana" w:hAnsi="Verdana"/>
          <w:sz w:val="18"/>
          <w:szCs w:val="18"/>
        </w:rPr>
        <w:t>DE BIENES</w:t>
      </w:r>
      <w:bookmarkEnd w:id="63"/>
      <w:r w:rsidR="00383E1A" w:rsidRPr="002B39CB">
        <w:rPr>
          <w:rFonts w:ascii="Verdana" w:hAnsi="Verdana"/>
          <w:sz w:val="18"/>
          <w:szCs w:val="18"/>
        </w:rPr>
        <w:t xml:space="preserve"> </w:t>
      </w:r>
    </w:p>
    <w:p w14:paraId="0D149E52" w14:textId="77777777" w:rsidR="00383E1A" w:rsidRPr="002B39CB" w:rsidRDefault="00383E1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0A564D" w14:textId="77777777" w:rsidR="00591883" w:rsidRDefault="00FE2DB6" w:rsidP="00EC78C1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C78C1" w:rsidRPr="002B39CB">
        <w:rPr>
          <w:rFonts w:ascii="Verdana" w:hAnsi="Verdana" w:cs="Arial"/>
          <w:sz w:val="18"/>
          <w:szCs w:val="18"/>
        </w:rPr>
        <w:t>La entrega de bienes deberá efectuarse cumpliendo con las condiciones técnicas, establecidas en el contrato suscrito y de sus partes integrantes, sujetas a la conformidad por la Comisión de Recepción de la entidad contratante.</w:t>
      </w:r>
    </w:p>
    <w:p w14:paraId="069DAFC1" w14:textId="77777777" w:rsidR="0064510A" w:rsidRDefault="0064510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A6C2241" w14:textId="77777777" w:rsidR="00E609DF" w:rsidRPr="002B39CB" w:rsidRDefault="00E609DF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4" w:name="_Toc51011245"/>
      <w:r w:rsidRPr="002B39CB">
        <w:rPr>
          <w:rFonts w:ascii="Verdana" w:hAnsi="Verdana"/>
          <w:sz w:val="18"/>
          <w:szCs w:val="18"/>
        </w:rPr>
        <w:t>CIERRE DEL CONTRATO</w:t>
      </w:r>
      <w:bookmarkEnd w:id="64"/>
      <w:r w:rsidRPr="002B39CB">
        <w:rPr>
          <w:rFonts w:ascii="Verdana" w:hAnsi="Verdana"/>
          <w:sz w:val="18"/>
          <w:szCs w:val="18"/>
        </w:rPr>
        <w:t xml:space="preserve"> </w:t>
      </w:r>
    </w:p>
    <w:p w14:paraId="516AF8B8" w14:textId="77777777" w:rsidR="00E609DF" w:rsidRPr="002B39CB" w:rsidRDefault="00E609DF" w:rsidP="0064510A">
      <w:pPr>
        <w:tabs>
          <w:tab w:val="left" w:pos="567"/>
        </w:tabs>
        <w:ind w:left="567" w:hanging="567"/>
        <w:contextualSpacing/>
        <w:jc w:val="both"/>
        <w:rPr>
          <w:rFonts w:cs="Arial"/>
          <w:b/>
          <w:sz w:val="18"/>
          <w:szCs w:val="18"/>
        </w:rPr>
      </w:pPr>
    </w:p>
    <w:p w14:paraId="0FD49445" w14:textId="088F2E4C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Una vez </w:t>
      </w:r>
      <w:r w:rsidRPr="002B39CB">
        <w:rPr>
          <w:rFonts w:ascii="Verdana" w:hAnsi="Verdana" w:cs="Arial"/>
          <w:sz w:val="18"/>
          <w:szCs w:val="18"/>
        </w:rPr>
        <w:t>verifica</w:t>
      </w:r>
      <w:r w:rsidR="00591883">
        <w:rPr>
          <w:rFonts w:ascii="Verdana" w:hAnsi="Verdana" w:cs="Arial"/>
          <w:sz w:val="18"/>
          <w:szCs w:val="18"/>
        </w:rPr>
        <w:t>do</w:t>
      </w:r>
      <w:r w:rsidRPr="002B39CB">
        <w:rPr>
          <w:rFonts w:ascii="Verdana" w:hAnsi="Verdana" w:cs="Arial"/>
          <w:sz w:val="18"/>
          <w:szCs w:val="18"/>
        </w:rPr>
        <w:t xml:space="preserve"> el cumplimiento de </w:t>
      </w:r>
      <w:r>
        <w:rPr>
          <w:rFonts w:ascii="Verdana" w:hAnsi="Verdana" w:cs="Arial"/>
          <w:sz w:val="18"/>
          <w:szCs w:val="18"/>
        </w:rPr>
        <w:t>tod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l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establecid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en </w:t>
      </w:r>
      <w:r w:rsidRPr="002B39CB">
        <w:rPr>
          <w:rFonts w:ascii="Verdana" w:hAnsi="Verdana" w:cs="Arial"/>
          <w:sz w:val="18"/>
          <w:szCs w:val="18"/>
        </w:rPr>
        <w:t xml:space="preserve">el </w:t>
      </w:r>
      <w:r w:rsidRPr="00033FBA">
        <w:rPr>
          <w:rFonts w:ascii="Verdana" w:hAnsi="Verdana" w:cs="Arial"/>
          <w:sz w:val="18"/>
          <w:szCs w:val="18"/>
        </w:rPr>
        <w:t xml:space="preserve">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FF4DC2" w:rsidRPr="00033FBA">
        <w:rPr>
          <w:rFonts w:ascii="Verdana" w:hAnsi="Verdana" w:cs="Arial"/>
          <w:sz w:val="18"/>
          <w:szCs w:val="18"/>
        </w:rPr>
        <w:t xml:space="preserve"> </w:t>
      </w:r>
      <w:r w:rsidR="005028CC" w:rsidRPr="00033FBA">
        <w:rPr>
          <w:rFonts w:ascii="Verdana" w:hAnsi="Verdana" w:cs="Arial"/>
          <w:sz w:val="18"/>
          <w:szCs w:val="18"/>
        </w:rPr>
        <w:t>y contratos modificatorios (si existieren)</w:t>
      </w:r>
      <w:r w:rsidRPr="00033FBA">
        <w:rPr>
          <w:rFonts w:ascii="Verdana" w:hAnsi="Verdana" w:cs="Arial"/>
          <w:sz w:val="18"/>
          <w:szCs w:val="18"/>
        </w:rPr>
        <w:t xml:space="preserve">, </w:t>
      </w:r>
      <w:r w:rsidR="00BD6B18" w:rsidRPr="00033FBA">
        <w:rPr>
          <w:rFonts w:ascii="Verdana" w:hAnsi="Verdana" w:cs="Arial"/>
          <w:sz w:val="18"/>
          <w:szCs w:val="18"/>
        </w:rPr>
        <w:t>incluyendo el cumplimiento de las condiciones adicionales,</w:t>
      </w:r>
      <w:r w:rsidR="00BD6B18">
        <w:rPr>
          <w:rFonts w:ascii="Verdana" w:hAnsi="Verdana" w:cs="Arial"/>
          <w:sz w:val="18"/>
          <w:szCs w:val="18"/>
        </w:rPr>
        <w:t xml:space="preserve"> </w:t>
      </w:r>
      <w:r w:rsidRPr="00033FBA">
        <w:rPr>
          <w:rFonts w:ascii="Verdana" w:hAnsi="Verdana" w:cs="Arial"/>
          <w:sz w:val="18"/>
          <w:szCs w:val="18"/>
        </w:rPr>
        <w:t xml:space="preserve">cobro de penalidades (si corresponde), </w:t>
      </w:r>
      <w:r w:rsidR="00486F16" w:rsidRPr="00033FBA">
        <w:rPr>
          <w:rFonts w:ascii="Verdana" w:hAnsi="Verdana" w:cs="Arial"/>
          <w:sz w:val="18"/>
          <w:szCs w:val="18"/>
        </w:rPr>
        <w:t xml:space="preserve">y </w:t>
      </w:r>
      <w:r w:rsidR="005028CC" w:rsidRPr="00033FBA">
        <w:rPr>
          <w:rFonts w:ascii="Verdana" w:hAnsi="Verdana" w:cs="Arial"/>
          <w:sz w:val="18"/>
          <w:szCs w:val="18"/>
        </w:rPr>
        <w:t>lo</w:t>
      </w:r>
      <w:r w:rsidR="00B06D7E" w:rsidRPr="00033FBA">
        <w:rPr>
          <w:rFonts w:ascii="Verdana" w:hAnsi="Verdana" w:cs="Arial"/>
          <w:sz w:val="18"/>
          <w:szCs w:val="18"/>
        </w:rPr>
        <w:t xml:space="preserve"> señalado en el </w:t>
      </w:r>
      <w:r w:rsidR="00486F16" w:rsidRPr="00033FBA">
        <w:rPr>
          <w:rFonts w:ascii="Verdana" w:hAnsi="Verdana" w:cs="Arial"/>
          <w:sz w:val="18"/>
          <w:szCs w:val="18"/>
        </w:rPr>
        <w:t>DBC</w:t>
      </w:r>
      <w:r w:rsidR="001B3B91">
        <w:rPr>
          <w:rFonts w:ascii="Verdana" w:hAnsi="Verdana" w:cs="Arial"/>
          <w:sz w:val="18"/>
          <w:szCs w:val="18"/>
        </w:rPr>
        <w:t>E</w:t>
      </w:r>
      <w:r w:rsidR="00486F16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la Comisión de Recepción </w:t>
      </w:r>
      <w:r w:rsidR="005028CC">
        <w:rPr>
          <w:rFonts w:ascii="Verdana" w:hAnsi="Verdana" w:cs="Arial"/>
          <w:sz w:val="18"/>
          <w:szCs w:val="18"/>
        </w:rPr>
        <w:t>e</w:t>
      </w:r>
      <w:r w:rsidR="005028CC" w:rsidRPr="002B39CB">
        <w:rPr>
          <w:rFonts w:ascii="Verdana" w:hAnsi="Verdana" w:cs="Arial"/>
          <w:sz w:val="18"/>
          <w:szCs w:val="18"/>
        </w:rPr>
        <w:t>miti</w:t>
      </w:r>
      <w:r w:rsidR="005028CC">
        <w:rPr>
          <w:rFonts w:ascii="Verdana" w:hAnsi="Verdana" w:cs="Arial"/>
          <w:sz w:val="18"/>
          <w:szCs w:val="18"/>
        </w:rPr>
        <w:t>r</w:t>
      </w:r>
      <w:r w:rsidR="005028CC" w:rsidRPr="002B39CB">
        <w:rPr>
          <w:rFonts w:ascii="Verdana" w:hAnsi="Verdana" w:cs="Arial"/>
          <w:sz w:val="18"/>
          <w:szCs w:val="18"/>
        </w:rPr>
        <w:t>á</w:t>
      </w:r>
      <w:r w:rsidR="00B06D7E" w:rsidRPr="002B39CB">
        <w:rPr>
          <w:rFonts w:ascii="Verdana" w:hAnsi="Verdana" w:cs="Arial"/>
          <w:sz w:val="18"/>
          <w:szCs w:val="18"/>
        </w:rPr>
        <w:t xml:space="preserve"> el </w:t>
      </w:r>
      <w:r>
        <w:rPr>
          <w:rFonts w:ascii="Verdana" w:hAnsi="Verdana" w:cs="Arial"/>
          <w:sz w:val="18"/>
          <w:szCs w:val="18"/>
        </w:rPr>
        <w:t xml:space="preserve">Informe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Pr="002B39CB">
        <w:rPr>
          <w:rFonts w:ascii="Verdana" w:hAnsi="Verdana" w:cs="Arial"/>
          <w:sz w:val="18"/>
          <w:szCs w:val="18"/>
        </w:rPr>
        <w:t>Definitiva</w:t>
      </w:r>
      <w:r>
        <w:rPr>
          <w:rFonts w:ascii="Verdana" w:hAnsi="Verdana" w:cs="Arial"/>
          <w:sz w:val="18"/>
          <w:szCs w:val="18"/>
        </w:rPr>
        <w:t>.</w:t>
      </w:r>
    </w:p>
    <w:p w14:paraId="6948E458" w14:textId="77777777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C6CF689" w14:textId="77777777" w:rsidR="00E609DF" w:rsidRPr="002B39CB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 </w:t>
      </w:r>
      <w:r w:rsidR="005028CC">
        <w:rPr>
          <w:rFonts w:ascii="Verdana" w:hAnsi="Verdana" w:cs="Arial"/>
          <w:sz w:val="18"/>
          <w:szCs w:val="18"/>
        </w:rPr>
        <w:t xml:space="preserve">el </w:t>
      </w:r>
      <w:r w:rsidR="00B06D7E">
        <w:rPr>
          <w:rFonts w:ascii="Verdana" w:hAnsi="Verdana" w:cs="Arial"/>
          <w:sz w:val="18"/>
          <w:szCs w:val="18"/>
        </w:rPr>
        <w:t xml:space="preserve">Informe </w:t>
      </w:r>
      <w:r w:rsidR="00651EAA"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="00651EAA" w:rsidRPr="002B39CB">
        <w:rPr>
          <w:rFonts w:ascii="Verdana" w:hAnsi="Verdana" w:cs="Arial"/>
          <w:sz w:val="18"/>
          <w:szCs w:val="18"/>
        </w:rPr>
        <w:t>Definitiva</w:t>
      </w:r>
      <w:r w:rsidR="00B06D7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se </w:t>
      </w:r>
      <w:r w:rsidR="007E66EC">
        <w:rPr>
          <w:rFonts w:ascii="Verdana" w:hAnsi="Verdana" w:cs="Arial"/>
          <w:sz w:val="18"/>
          <w:szCs w:val="18"/>
        </w:rPr>
        <w:t xml:space="preserve">recomendará </w:t>
      </w:r>
      <w:r w:rsidR="001B3B91">
        <w:rPr>
          <w:rFonts w:ascii="Verdana" w:hAnsi="Verdana" w:cs="Arial"/>
          <w:sz w:val="18"/>
          <w:szCs w:val="18"/>
        </w:rPr>
        <w:t xml:space="preserve">el pago al </w:t>
      </w:r>
      <w:r w:rsidR="00591883">
        <w:rPr>
          <w:rFonts w:ascii="Verdana" w:hAnsi="Verdana" w:cs="Arial"/>
          <w:sz w:val="18"/>
          <w:szCs w:val="18"/>
        </w:rPr>
        <w:t xml:space="preserve">proveedor </w:t>
      </w:r>
      <w:r w:rsidRPr="002B39CB">
        <w:rPr>
          <w:rFonts w:ascii="Verdana" w:hAnsi="Verdana" w:cs="Arial"/>
          <w:sz w:val="18"/>
          <w:szCs w:val="18"/>
        </w:rPr>
        <w:t xml:space="preserve">y </w:t>
      </w:r>
      <w:r w:rsidR="00591883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>emisión del Certificado de Cumplimiento de Contrato</w:t>
      </w:r>
      <w:r w:rsidR="00591883">
        <w:rPr>
          <w:rFonts w:ascii="Verdana" w:hAnsi="Verdana" w:cs="Arial"/>
          <w:sz w:val="18"/>
          <w:szCs w:val="18"/>
        </w:rPr>
        <w:t>.</w:t>
      </w:r>
      <w:r w:rsidR="00E609DF" w:rsidRPr="002B39CB">
        <w:rPr>
          <w:rFonts w:ascii="Verdana" w:hAnsi="Verdana" w:cs="Arial"/>
          <w:sz w:val="18"/>
          <w:szCs w:val="18"/>
        </w:rPr>
        <w:t xml:space="preserve"> </w:t>
      </w:r>
    </w:p>
    <w:p w14:paraId="6B3AB531" w14:textId="77777777" w:rsidR="00D917E5" w:rsidRDefault="00A406FB" w:rsidP="00FF4DC2">
      <w:pPr>
        <w:ind w:left="567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</w:p>
    <w:p w14:paraId="46460752" w14:textId="77777777" w:rsidR="001B3B91" w:rsidRDefault="001B3B91" w:rsidP="00FF4DC2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0793ABA2" w14:textId="77777777" w:rsidR="001B3B91" w:rsidRDefault="001B3B91" w:rsidP="00FF4DC2">
      <w:pPr>
        <w:ind w:left="567"/>
        <w:jc w:val="both"/>
        <w:rPr>
          <w:rFonts w:ascii="Verdana" w:hAnsi="Verdana" w:cs="Arial"/>
          <w:b/>
          <w:sz w:val="18"/>
          <w:szCs w:val="18"/>
        </w:rPr>
      </w:pPr>
    </w:p>
    <w:p w14:paraId="472C2D55" w14:textId="46EEC767" w:rsidR="007C7668" w:rsidRPr="002B39CB" w:rsidRDefault="007C7668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VII</w:t>
      </w:r>
    </w:p>
    <w:p w14:paraId="04D3FAA9" w14:textId="77777777" w:rsidR="00650ACC" w:rsidRPr="002B39CB" w:rsidRDefault="00650ACC" w:rsidP="00650ACC">
      <w:pPr>
        <w:jc w:val="center"/>
        <w:rPr>
          <w:rFonts w:ascii="Verdana" w:hAnsi="Verdana" w:cs="Arial"/>
          <w:b/>
          <w:sz w:val="18"/>
          <w:szCs w:val="16"/>
          <w:lang w:val="es-ES_tradnl"/>
        </w:rPr>
      </w:pPr>
      <w:r w:rsidRPr="002B39CB">
        <w:rPr>
          <w:rFonts w:ascii="Verdana" w:hAnsi="Verdana" w:cs="Arial"/>
          <w:b/>
          <w:sz w:val="18"/>
          <w:szCs w:val="16"/>
          <w:lang w:val="es-ES_tradnl"/>
        </w:rPr>
        <w:t>GLOSARIO DE TÉRMINOS</w:t>
      </w:r>
    </w:p>
    <w:p w14:paraId="5343E4A2" w14:textId="77777777" w:rsidR="00650ACC" w:rsidRPr="002B39CB" w:rsidRDefault="00650ACC" w:rsidP="00650ACC">
      <w:pPr>
        <w:rPr>
          <w:rFonts w:ascii="Verdana" w:hAnsi="Verdana" w:cs="Arial"/>
          <w:b/>
          <w:sz w:val="18"/>
          <w:szCs w:val="16"/>
          <w:lang w:val="es-ES_tradnl"/>
        </w:rPr>
      </w:pPr>
    </w:p>
    <w:p w14:paraId="6722A084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Contratante: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Persona natural o institución de derecho público que una vez realizada la invitación y adjudicada la adquisición, se convierte en parte contractual del mismo.</w:t>
      </w:r>
    </w:p>
    <w:p w14:paraId="3674D187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Convocante</w:t>
      </w:r>
      <w:proofErr w:type="gramStart"/>
      <w:r w:rsidRPr="00040D1E">
        <w:rPr>
          <w:rFonts w:ascii="Verdana" w:hAnsi="Verdana" w:cs="Arial"/>
          <w:b/>
          <w:sz w:val="18"/>
          <w:szCs w:val="18"/>
          <w:lang w:val="es-ES_tradnl"/>
        </w:rPr>
        <w:t>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:</w:t>
      </w:r>
      <w:proofErr w:type="gramEnd"/>
      <w:r w:rsidRPr="00040D1E">
        <w:rPr>
          <w:rFonts w:ascii="Verdana" w:hAnsi="Verdana"/>
          <w:sz w:val="18"/>
          <w:szCs w:val="18"/>
        </w:rPr>
        <w:t xml:space="preserve"> Institución de derecho público que requiere la adquisición de bienes o la provisión de servicios.</w:t>
      </w:r>
    </w:p>
    <w:p w14:paraId="3A96FF4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Caso Fortuito</w:t>
      </w:r>
      <w:r w:rsidRPr="00040D1E">
        <w:rPr>
          <w:rFonts w:ascii="Verdana" w:hAnsi="Verdana"/>
          <w:sz w:val="18"/>
          <w:szCs w:val="18"/>
        </w:rPr>
        <w:t>: Obstáculo interno atribuible al hombre, imprevisto o inevitable, relativas a las condiciones mismas en que la obligación debía ser cumplida (conmociones civiles, huelgas, bloqueos, revoluciones, etc.)</w:t>
      </w:r>
    </w:p>
    <w:p w14:paraId="4DCB714D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Contrato</w:t>
      </w:r>
      <w:r w:rsidRPr="00040D1E">
        <w:rPr>
          <w:rFonts w:ascii="Verdana" w:hAnsi="Verdana"/>
          <w:sz w:val="18"/>
          <w:szCs w:val="18"/>
        </w:rPr>
        <w:t>: Instrumento legal de naturaleza administrativa que regula la relación contractual entre la entidad contratante y el proveedor o contratista, estableciendo derechos, obligaciones y condiciones para la provisión de bienes, prestación de servicios generales.</w:t>
      </w:r>
    </w:p>
    <w:p w14:paraId="10C66726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Desistimiento</w:t>
      </w:r>
      <w:r w:rsidRPr="00040D1E">
        <w:rPr>
          <w:rFonts w:ascii="Verdana" w:hAnsi="Verdana"/>
          <w:sz w:val="18"/>
          <w:szCs w:val="18"/>
        </w:rPr>
        <w:t>: Renuncia expresa o tácita por voluntad del proponente adjudicado, de formalizar la contratación, que no es consecuencia de causas de fuerza mayor y/o caso fortuito.</w:t>
      </w:r>
    </w:p>
    <w:p w14:paraId="266FDDEB" w14:textId="77777777" w:rsidR="00850CC0" w:rsidRPr="00850CC0" w:rsidRDefault="00850CC0" w:rsidP="00850CC0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Documento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Base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Contratación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el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Extranjero</w:t>
      </w:r>
      <w:r w:rsidRPr="00040D1E">
        <w:rPr>
          <w:rFonts w:ascii="Verdana" w:hAnsi="Verdana"/>
          <w:sz w:val="18"/>
          <w:szCs w:val="18"/>
        </w:rPr>
        <w:t xml:space="preserve"> – DBCE: Documento elaborado por la entidad contratante para cada contratación, que contiene las Especificaciones Técnicas o Términos de Referencia, criterios de evaluación, procedimientos y condiciones para el proceso de contratación.</w:t>
      </w:r>
    </w:p>
    <w:p w14:paraId="2CA1544B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no sustanciales, sean accidentales, accesorios o de forma; sin afectar la legalidad ni la solvencia de la propuesta.</w:t>
      </w:r>
    </w:p>
    <w:p w14:paraId="442B8581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no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sustanciales que afecten la legalidad de la propuesta.</w:t>
      </w:r>
    </w:p>
    <w:p w14:paraId="54AD91E9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Especificaciones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Técnicas</w:t>
      </w:r>
      <w:r w:rsidRPr="00040D1E">
        <w:rPr>
          <w:rFonts w:ascii="Verdana" w:hAnsi="Verdana"/>
          <w:sz w:val="18"/>
          <w:szCs w:val="18"/>
        </w:rPr>
        <w:t>: Parte integrante del DBCE, elaborada por la entidad contratante, donde se establecen las características técnicas de los bienes o servicios a contratar.</w:t>
      </w:r>
    </w:p>
    <w:p w14:paraId="21C36EA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Fuerza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Mayor</w:t>
      </w:r>
      <w:r w:rsidRPr="00040D1E">
        <w:rPr>
          <w:rFonts w:ascii="Verdana" w:hAnsi="Verdana"/>
          <w:sz w:val="18"/>
          <w:szCs w:val="18"/>
        </w:rPr>
        <w:t>: Obstáculo externo, imprevisto o inevitable que origina una fuerza extraña al hombre que impide el cumplimiento de la obligación (incendios, inundaciones y otros desastres naturales).</w:t>
      </w:r>
    </w:p>
    <w:p w14:paraId="617838A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Garantía</w:t>
      </w:r>
      <w:r w:rsidRPr="00040D1E">
        <w:rPr>
          <w:rFonts w:ascii="Verdana" w:hAnsi="Verdana"/>
          <w:sz w:val="18"/>
          <w:szCs w:val="18"/>
        </w:rPr>
        <w:t>: Documento mediante el cual el proponente o contratista garantiza a la entidad el cumplimiento de las obligaciones contraídas.</w:t>
      </w:r>
    </w:p>
    <w:p w14:paraId="5C217B6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Máxima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Autoridad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Ejecutiva</w:t>
      </w:r>
      <w:r w:rsidRPr="00040D1E">
        <w:rPr>
          <w:rFonts w:ascii="Verdana" w:hAnsi="Verdana"/>
          <w:sz w:val="18"/>
          <w:szCs w:val="18"/>
        </w:rPr>
        <w:t xml:space="preserve"> – MAE. Es el Director General Ejecutivo de la Agencia Boliviana Espacial (ABE).</w:t>
      </w:r>
    </w:p>
    <w:p w14:paraId="0B876B5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Compra</w:t>
      </w:r>
      <w:r w:rsidRPr="00040D1E">
        <w:rPr>
          <w:rFonts w:ascii="Verdana" w:hAnsi="Verdana"/>
          <w:sz w:val="18"/>
          <w:szCs w:val="18"/>
        </w:rPr>
        <w:t xml:space="preserve"> u </w:t>
      </w: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Servicio</w:t>
      </w:r>
      <w:r w:rsidRPr="00040D1E">
        <w:rPr>
          <w:rFonts w:ascii="Verdana" w:hAnsi="Verdana"/>
          <w:sz w:val="18"/>
          <w:szCs w:val="18"/>
        </w:rPr>
        <w:t>: Es el documento que formaliza un Proceso de Contratación, elaborado por la Unidad Administrativa y que podrá ser aplicado en casos de bienes, o servicios generales de entrega o prestación, en un plazo no mayor a treinta (30) días calendario.</w:t>
      </w:r>
    </w:p>
    <w:p w14:paraId="652CE0E9" w14:textId="77777777" w:rsidR="00850CC0" w:rsidRPr="00850CC0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850CC0">
        <w:rPr>
          <w:rFonts w:ascii="Verdana" w:hAnsi="Verdana" w:cs="Arial"/>
          <w:b/>
          <w:sz w:val="18"/>
          <w:szCs w:val="18"/>
          <w:lang w:val="es-ES_tradnl"/>
        </w:rPr>
        <w:t>Proponente</w:t>
      </w:r>
      <w:r w:rsidRPr="00040D1E">
        <w:rPr>
          <w:rFonts w:ascii="Verdana" w:hAnsi="Verdana" w:cs="Arial"/>
          <w:b/>
          <w:sz w:val="18"/>
          <w:szCs w:val="18"/>
          <w:lang w:val="es-ES_tradnl"/>
        </w:rPr>
        <w:t xml:space="preserve"> / Oferente: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Es la persona natural o jurídica, que muestra interés en participar en el proceso de contratación.  </w:t>
      </w:r>
    </w:p>
    <w:p w14:paraId="3EF8B27B" w14:textId="77777777" w:rsidR="00CB0663" w:rsidRPr="00850CC0" w:rsidRDefault="00CB0663" w:rsidP="00D917E5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65E3F5E4" w14:textId="77777777" w:rsidR="00CB0663" w:rsidRPr="00E71E14" w:rsidRDefault="00CB0663" w:rsidP="00673C6A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</w:p>
    <w:p w14:paraId="755D2A87" w14:textId="77777777" w:rsidR="002C09D7" w:rsidRPr="004B5BD3" w:rsidRDefault="006D0559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 w:rsidRPr="002B39CB">
        <w:rPr>
          <w:rFonts w:ascii="Verdana" w:hAnsi="Verdana" w:cs="Arial"/>
          <w:sz w:val="18"/>
          <w:szCs w:val="18"/>
          <w:lang w:val="es-ES_tradnl"/>
        </w:rPr>
        <w:br w:type="page"/>
      </w:r>
      <w:r w:rsidR="002C09D7" w:rsidRPr="004B5BD3">
        <w:rPr>
          <w:rFonts w:ascii="Verdana" w:hAnsi="Verdana" w:cs="Arial"/>
          <w:sz w:val="18"/>
          <w:szCs w:val="18"/>
          <w:u w:val="none"/>
        </w:rPr>
        <w:lastRenderedPageBreak/>
        <w:t>PARTE II</w:t>
      </w:r>
    </w:p>
    <w:p w14:paraId="1235832B" w14:textId="77777777" w:rsidR="00DD220F" w:rsidRDefault="00DD220F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B5BD3">
        <w:rPr>
          <w:rFonts w:ascii="Verdana" w:hAnsi="Verdana" w:cs="Arial"/>
          <w:b/>
          <w:sz w:val="18"/>
          <w:szCs w:val="18"/>
        </w:rPr>
        <w:t>INFORMACIÓN TÉCNICA DE LA CONTRATACIÓN</w:t>
      </w:r>
    </w:p>
    <w:p w14:paraId="29F5C17E" w14:textId="77777777" w:rsidR="00591883" w:rsidRPr="004B5BD3" w:rsidRDefault="00591883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0CD371" w14:textId="77777777" w:rsidR="002C09D7" w:rsidRPr="004B5BD3" w:rsidRDefault="002C09D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5" w:name="_Toc51011246"/>
      <w:r w:rsidRPr="004B5BD3">
        <w:rPr>
          <w:rFonts w:ascii="Verdana" w:hAnsi="Verdana"/>
          <w:sz w:val="18"/>
          <w:szCs w:val="18"/>
        </w:rPr>
        <w:t>DATOS GENERALES DE</w:t>
      </w:r>
      <w:r w:rsidR="007C7668" w:rsidRPr="004B5BD3">
        <w:rPr>
          <w:rFonts w:ascii="Verdana" w:hAnsi="Verdana"/>
          <w:sz w:val="18"/>
          <w:szCs w:val="18"/>
        </w:rPr>
        <w:t>L PROCESO DE CONTRATACIÓN</w:t>
      </w:r>
      <w:bookmarkEnd w:id="65"/>
    </w:p>
    <w:p w14:paraId="0B1879A2" w14:textId="77777777" w:rsidR="000018D6" w:rsidRPr="00741652" w:rsidRDefault="000018D6" w:rsidP="000018D6">
      <w:pPr>
        <w:ind w:left="567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126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48"/>
        <w:gridCol w:w="159"/>
        <w:gridCol w:w="134"/>
        <w:gridCol w:w="352"/>
        <w:gridCol w:w="134"/>
        <w:gridCol w:w="1687"/>
        <w:gridCol w:w="295"/>
        <w:gridCol w:w="1277"/>
        <w:gridCol w:w="228"/>
        <w:gridCol w:w="96"/>
        <w:gridCol w:w="44"/>
        <w:gridCol w:w="171"/>
        <w:gridCol w:w="1720"/>
        <w:gridCol w:w="373"/>
        <w:gridCol w:w="11"/>
        <w:gridCol w:w="139"/>
      </w:tblGrid>
      <w:tr w:rsidR="00040144" w:rsidRPr="004B5BD3" w14:paraId="057D80AE" w14:textId="77777777" w:rsidTr="006355E9">
        <w:trPr>
          <w:trHeight w:val="1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FEFEB0" w14:textId="77777777" w:rsidR="00040144" w:rsidRPr="004B5BD3" w:rsidRDefault="004D1413" w:rsidP="004D141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1. </w:t>
            </w:r>
            <w:r w:rsidR="000E5C78" w:rsidRPr="004B5BD3">
              <w:rPr>
                <w:rFonts w:ascii="Verdana" w:hAnsi="Verdana" w:cs="Arial"/>
                <w:b/>
                <w:sz w:val="16"/>
                <w:szCs w:val="16"/>
              </w:rPr>
              <w:t>DATOS DE LA CONTRATACIÓN</w:t>
            </w:r>
          </w:p>
        </w:tc>
      </w:tr>
      <w:tr w:rsidR="006355E9" w:rsidRPr="004B5BD3" w14:paraId="6E1CC997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456A" w14:textId="77777777" w:rsidR="00374A8D" w:rsidRPr="004B5BD3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C1CF" w14:textId="77777777" w:rsidR="00374A8D" w:rsidRPr="004B5BD3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0CF4EB" w14:textId="77777777" w:rsidR="00374A8D" w:rsidRPr="004B5BD3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0387345" w14:textId="77777777" w:rsidTr="00146CB6">
        <w:trPr>
          <w:trHeight w:val="228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E871C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34AE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EBEC8C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DEA1EE" w14:textId="1C8B361D" w:rsidR="00374A8D" w:rsidRPr="00C745D5" w:rsidRDefault="003F6AA5" w:rsidP="00B91FBE">
            <w:pPr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r w:rsidRPr="00C745D5">
              <w:rPr>
                <w:rFonts w:ascii="Verdana" w:hAnsi="Verdana" w:cs="Arial"/>
                <w:sz w:val="16"/>
                <w:szCs w:val="16"/>
                <w:highlight w:val="lightGray"/>
              </w:rPr>
              <w:t xml:space="preserve">SERVICIO DE SOPORTE </w:t>
            </w:r>
            <w:proofErr w:type="spellStart"/>
            <w:r w:rsidRPr="00C745D5">
              <w:rPr>
                <w:rFonts w:ascii="Verdana" w:hAnsi="Verdana" w:cs="Arial"/>
                <w:sz w:val="16"/>
                <w:szCs w:val="16"/>
                <w:highlight w:val="lightGray"/>
              </w:rPr>
              <w:t>CARE</w:t>
            </w:r>
            <w:proofErr w:type="spellEnd"/>
            <w:r w:rsidRPr="00C745D5">
              <w:rPr>
                <w:rFonts w:ascii="Verdana" w:hAnsi="Verdana" w:cs="Arial"/>
                <w:sz w:val="16"/>
                <w:szCs w:val="16"/>
                <w:highlight w:val="lightGray"/>
              </w:rPr>
              <w:t xml:space="preserve"> PLAN DEL HUB PARA LOS SERVICIOS DE BANDA KU Y BANDA KA DE SUBE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F716F5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C43D4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F5BB" w14:textId="77777777" w:rsidR="00374A8D" w:rsidRPr="00793E4A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F4B4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57B33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1DCF72C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A567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bookmarkStart w:id="66" w:name="_Hlk50574889"/>
            <w:r w:rsidRPr="00793E4A">
              <w:rPr>
                <w:rFonts w:ascii="Verdana" w:hAnsi="Verdana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4280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FF96D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B084AB" w14:textId="53107737" w:rsidR="00374A8D" w:rsidRPr="00793E4A" w:rsidRDefault="00580405" w:rsidP="00FB726A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Contratación de Bienes y Ser</w:t>
            </w:r>
            <w:r w:rsidRPr="007476AF">
              <w:rPr>
                <w:rFonts w:ascii="Verdana" w:hAnsi="Verdana" w:cs="Arial"/>
                <w:sz w:val="16"/>
                <w:szCs w:val="16"/>
              </w:rPr>
              <w:t>vicios Especializados en el Extranjero, Modalidad por Comparación de Propuestas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E6531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bookmarkEnd w:id="66"/>
      <w:tr w:rsidR="006355E9" w:rsidRPr="004B5BD3" w14:paraId="66CC25F8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1BE3" w14:textId="77777777" w:rsidR="009F6AE3" w:rsidRPr="00793E4A" w:rsidRDefault="009F6AE3" w:rsidP="00DF60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C98D" w14:textId="77777777" w:rsidR="009F6AE3" w:rsidRPr="00793E4A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E0A41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0800FF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8A7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 xml:space="preserve">Código de la entidad para </w:t>
            </w:r>
          </w:p>
          <w:p w14:paraId="74A0C16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identificar al proceso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8625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22676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9A61B8" w14:textId="741AB0C6" w:rsidR="00AE187F" w:rsidRPr="00793E4A" w:rsidRDefault="001B3B91" w:rsidP="003F6AA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ABE - </w:t>
            </w:r>
            <w:r w:rsidRPr="007476AF">
              <w:rPr>
                <w:rFonts w:ascii="Verdana" w:hAnsi="Verdana" w:cs="Arial"/>
                <w:sz w:val="16"/>
                <w:szCs w:val="16"/>
              </w:rPr>
              <w:t>C</w:t>
            </w:r>
            <w:r w:rsidR="00C246F9" w:rsidRPr="007476AF">
              <w:rPr>
                <w:rFonts w:ascii="Verdana" w:hAnsi="Verdana" w:cs="Arial"/>
                <w:sz w:val="16"/>
                <w:szCs w:val="16"/>
              </w:rPr>
              <w:t>EXT</w:t>
            </w:r>
            <w:r w:rsidR="005A4191" w:rsidRPr="007476A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02129C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3F6AA5">
              <w:rPr>
                <w:rFonts w:ascii="Verdana" w:hAnsi="Verdana" w:cs="Arial"/>
                <w:sz w:val="16"/>
                <w:szCs w:val="16"/>
              </w:rPr>
              <w:t>4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/20</w:t>
            </w:r>
            <w:r w:rsidRPr="007476AF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78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3BC6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23390E3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242E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E07A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C4BE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3C7571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8B39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FB99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7FA0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9F58B3" w14:textId="35506255" w:rsidR="00AE187F" w:rsidRPr="00793E4A" w:rsidRDefault="006355E9" w:rsidP="00591883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20</w:t>
            </w:r>
            <w:r w:rsidR="001B3B91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1A9E6D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08A3249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529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F281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1E03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5A44D504" w14:textId="77777777" w:rsidTr="00CB35C9">
        <w:trPr>
          <w:trHeight w:val="863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BEF4A4" w14:textId="77777777" w:rsidR="009F6AE3" w:rsidRPr="00B77F21" w:rsidRDefault="009F6AE3" w:rsidP="00DF602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C1E3B" w14:textId="77777777" w:rsidR="009F6AE3" w:rsidRPr="00B77F21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E09195" w14:textId="77777777" w:rsidR="009F6AE3" w:rsidRPr="00741652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2C9125" w14:textId="18D086E9" w:rsidR="00741652" w:rsidRPr="0002129C" w:rsidRDefault="00B91FBE" w:rsidP="003F6AA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67" w:name="_Hlk50574944"/>
            <w:r w:rsidRPr="00E82C85"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="005E3794">
              <w:rPr>
                <w:rFonts w:ascii="Verdana" w:hAnsi="Verdana" w:cs="Arial"/>
                <w:b/>
                <w:sz w:val="16"/>
                <w:szCs w:val="16"/>
              </w:rPr>
              <w:t>s.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291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241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Doscientos Noventa y Un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70034">
              <w:rPr>
                <w:rFonts w:ascii="Verdana" w:hAnsi="Verdana" w:cs="Arial"/>
                <w:b/>
                <w:sz w:val="16"/>
                <w:szCs w:val="16"/>
              </w:rPr>
              <w:t>M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il 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Doscientos Cuarenta y Un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/100 bolivianos)</w:t>
            </w:r>
            <w:bookmarkEnd w:id="67"/>
            <w:r w:rsidR="00F336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336C4" w:rsidRPr="002B7F93">
              <w:rPr>
                <w:rFonts w:ascii="Verdana" w:hAnsi="Verdana" w:cs="Arial"/>
                <w:b/>
                <w:sz w:val="16"/>
                <w:szCs w:val="16"/>
              </w:rPr>
              <w:t>equivalente a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$us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41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845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0 (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Cuarenta y Un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Mil </w:t>
            </w:r>
            <w:r w:rsidR="003F6AA5">
              <w:rPr>
                <w:rFonts w:ascii="Verdana" w:hAnsi="Verdana" w:cs="Arial"/>
                <w:b/>
                <w:sz w:val="16"/>
                <w:szCs w:val="16"/>
              </w:rPr>
              <w:t>Ochocientos Cuarenta y Cinco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00/100 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>dólares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 americanos)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CC91C05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15CCBB8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D532" w14:textId="77777777" w:rsidR="00AE187F" w:rsidRPr="00793E4A" w:rsidRDefault="00AE187F" w:rsidP="00AE187F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915F" w14:textId="77777777" w:rsidR="00AE187F" w:rsidRPr="00793E4A" w:rsidRDefault="00AE187F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49173" w14:textId="77777777" w:rsidR="00AE187F" w:rsidRPr="00793E4A" w:rsidRDefault="00AE187F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46CB6" w:rsidRPr="004B5BD3" w14:paraId="724C3509" w14:textId="77777777" w:rsidTr="00146CB6">
        <w:trPr>
          <w:trHeight w:val="277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E55B" w14:textId="77777777" w:rsidR="00146CB6" w:rsidRPr="00793E4A" w:rsidRDefault="00146CB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8B550" w14:textId="77777777" w:rsidR="00146CB6" w:rsidRPr="00793E4A" w:rsidRDefault="00146CB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20B56C" w14:textId="77777777" w:rsidR="00146CB6" w:rsidRPr="00793E4A" w:rsidRDefault="00146CB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21" w:type="pct"/>
            <w:gridSpan w:val="1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14:paraId="4BDCD7B6" w14:textId="77777777" w:rsidR="00146CB6" w:rsidRPr="00793E4A" w:rsidRDefault="00146CB6" w:rsidP="001E4001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E4990">
              <w:rPr>
                <w:rFonts w:ascii="Verdana" w:hAnsi="Verdana" w:cs="Arial"/>
                <w:sz w:val="16"/>
                <w:szCs w:val="16"/>
              </w:rPr>
              <w:t xml:space="preserve">Precio Evaluado más Bajo </w:t>
            </w:r>
          </w:p>
        </w:tc>
      </w:tr>
      <w:tr w:rsidR="006355E9" w:rsidRPr="004B5BD3" w14:paraId="500FD75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84E4" w14:textId="77777777" w:rsidR="0034279E" w:rsidRPr="00793E4A" w:rsidRDefault="0034279E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0AF4" w14:textId="77777777" w:rsidR="0034279E" w:rsidRPr="00793E4A" w:rsidRDefault="0034279E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EEA50" w14:textId="77777777" w:rsidR="0034279E" w:rsidRPr="00793E4A" w:rsidRDefault="0034279E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0F8397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8A4F" w14:textId="77777777" w:rsidR="00FD2480" w:rsidRPr="00793E4A" w:rsidRDefault="00FD2480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B58B" w14:textId="77777777" w:rsidR="00FD2480" w:rsidRPr="00793E4A" w:rsidRDefault="00FD2480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135BDB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7A98B" w14:textId="08F15E50" w:rsidR="00FD2480" w:rsidRPr="00793E4A" w:rsidRDefault="005570F1" w:rsidP="0009159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EFE9D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a) Por el total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EA2390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6311F9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b) Por Ítems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B53BF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99F7D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c) Por Lotes</w:t>
            </w:r>
          </w:p>
        </w:tc>
      </w:tr>
      <w:tr w:rsidR="006355E9" w:rsidRPr="004B5BD3" w14:paraId="797661E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F612" w14:textId="77777777" w:rsidR="00916236" w:rsidRPr="00741652" w:rsidRDefault="00916236" w:rsidP="00374A8D">
            <w:pPr>
              <w:jc w:val="right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1622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1177" w14:textId="77777777" w:rsidR="00916236" w:rsidRPr="00741652" w:rsidRDefault="00916236" w:rsidP="00374A8D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A02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CD7AC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C3F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C1F3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7979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CC389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1B3778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633C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9D4EF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8A0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E0AC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#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ED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805022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F1944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Nombre del Organismo Financiador</w:t>
            </w:r>
          </w:p>
          <w:p w14:paraId="3DC93BA4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93E4A">
              <w:rPr>
                <w:rFonts w:ascii="Verdana" w:hAnsi="Verdana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D8A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20D03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9ED5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3DAC716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3E9B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86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D6D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EAEB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B1A1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754465" w14:textId="77777777" w:rsidR="00916236" w:rsidRPr="00793E4A" w:rsidRDefault="006355E9" w:rsidP="00374A8D">
            <w:pPr>
              <w:rPr>
                <w:rFonts w:ascii="Verdana" w:hAnsi="Verdana" w:cs="Arial"/>
                <w:sz w:val="16"/>
                <w:szCs w:val="16"/>
              </w:rPr>
            </w:pPr>
            <w:r w:rsidRPr="00741652">
              <w:rPr>
                <w:rFonts w:ascii="Verdana" w:hAnsi="Verdana" w:cs="Arial"/>
                <w:sz w:val="16"/>
                <w:szCs w:val="16"/>
              </w:rPr>
              <w:t xml:space="preserve">230 </w:t>
            </w:r>
            <w:proofErr w:type="gramStart"/>
            <w:r w:rsidRPr="00741652">
              <w:rPr>
                <w:rFonts w:ascii="Verdana" w:hAnsi="Verdana" w:cs="Arial"/>
                <w:sz w:val="16"/>
                <w:szCs w:val="16"/>
              </w:rPr>
              <w:t>Otros</w:t>
            </w:r>
            <w:proofErr w:type="gramEnd"/>
            <w:r w:rsidRPr="00741652">
              <w:rPr>
                <w:rFonts w:ascii="Verdana" w:hAnsi="Verdana" w:cs="Arial"/>
                <w:sz w:val="16"/>
                <w:szCs w:val="16"/>
              </w:rPr>
              <w:t xml:space="preserve"> Recursos Específicos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CD8E36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D59E4F" w14:textId="77777777" w:rsidR="00916236" w:rsidRPr="00793E4A" w:rsidRDefault="006355E9" w:rsidP="006355E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100%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271DBA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4D6E22F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D6E2" w14:textId="77777777" w:rsidR="00916236" w:rsidRPr="004B5BD3" w:rsidRDefault="00916236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EE4F81" w14:textId="77777777" w:rsidR="00916236" w:rsidRPr="004B5BD3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CD291" w14:textId="77777777" w:rsidR="00916236" w:rsidRPr="004B5BD3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2B0194A" w14:textId="77777777" w:rsidR="00D60259" w:rsidRPr="004B5BD3" w:rsidRDefault="00D60259" w:rsidP="00374A8D">
      <w:pPr>
        <w:ind w:left="420"/>
        <w:rPr>
          <w:rFonts w:ascii="Verdana" w:hAnsi="Verdana"/>
          <w:sz w:val="2"/>
          <w:szCs w:val="2"/>
        </w:rPr>
      </w:pPr>
    </w:p>
    <w:tbl>
      <w:tblPr>
        <w:tblW w:w="5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79"/>
        <w:gridCol w:w="155"/>
        <w:gridCol w:w="1435"/>
        <w:gridCol w:w="155"/>
        <w:gridCol w:w="24"/>
        <w:gridCol w:w="581"/>
        <w:gridCol w:w="980"/>
        <w:gridCol w:w="156"/>
        <w:gridCol w:w="1209"/>
        <w:gridCol w:w="869"/>
        <w:gridCol w:w="216"/>
      </w:tblGrid>
      <w:tr w:rsidR="00D60259" w:rsidRPr="004B5BD3" w14:paraId="649E0E1D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58C6FB28" w14:textId="77777777" w:rsidR="00D60259" w:rsidRPr="004B5BD3" w:rsidRDefault="000A5DFB" w:rsidP="00BB3C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 xml:space="preserve">2. </w:t>
            </w:r>
            <w:r w:rsidR="0069550F" w:rsidRPr="004B5BD3">
              <w:rPr>
                <w:rFonts w:ascii="Verdana" w:hAnsi="Verdana" w:cs="Arial"/>
                <w:b/>
                <w:sz w:val="16"/>
                <w:szCs w:val="18"/>
              </w:rPr>
              <w:t>DATOS GENERALES DE LA ENTIDAD CONVOCANTE</w:t>
            </w:r>
          </w:p>
        </w:tc>
      </w:tr>
      <w:tr w:rsidR="00D60259" w:rsidRPr="004B5BD3" w14:paraId="323B4378" w14:textId="77777777" w:rsidTr="00793E4A">
        <w:tblPrEx>
          <w:tblCellMar>
            <w:left w:w="57" w:type="dxa"/>
            <w:right w:w="57" w:type="dxa"/>
          </w:tblCellMar>
        </w:tblPrEx>
        <w:trPr>
          <w:trHeight w:val="278"/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04D8C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B3A0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26CAB4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D60259" w:rsidRPr="004B5BD3" w14:paraId="7C4F0B42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119C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Nombre de la </w:t>
            </w:r>
            <w:r w:rsidR="00DE385A" w:rsidRPr="004B5BD3">
              <w:rPr>
                <w:rFonts w:ascii="Verdana" w:hAnsi="Verdana" w:cs="Arial"/>
                <w:b/>
                <w:sz w:val="16"/>
                <w:szCs w:val="16"/>
              </w:rPr>
              <w:t>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5E4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64E2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A1A92E" w14:textId="77777777" w:rsidR="00D60259" w:rsidRPr="00793E4A" w:rsidRDefault="00BE4990" w:rsidP="00324D1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AGENCIA BOLIVIANA ESPACIAL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41038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0144" w:rsidRPr="004B5BD3" w14:paraId="28F8227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D7C9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Domicilio</w:t>
            </w:r>
          </w:p>
          <w:p w14:paraId="00B6411F" w14:textId="77777777" w:rsidR="00D60259" w:rsidRPr="004B5BD3" w:rsidRDefault="00D60259" w:rsidP="00040144">
            <w:pPr>
              <w:ind w:left="-1673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(fijado para el proceso de contratación)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E28E" w14:textId="77777777" w:rsidR="00D60259" w:rsidRPr="004B5BD3" w:rsidRDefault="00D60259" w:rsidP="00324D18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671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2EC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Ciudad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287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C4DD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Zona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57E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FD2C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Dirección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59CAA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40144" w:rsidRPr="004B5BD3" w14:paraId="604998E8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E061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882A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D6FE0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69BC30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La Paz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657924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E55615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C</w:t>
            </w:r>
            <w:r w:rsidR="00BE4990">
              <w:rPr>
                <w:rFonts w:ascii="Verdana" w:hAnsi="Verdana" w:cs="Arial"/>
                <w:sz w:val="14"/>
                <w:szCs w:val="14"/>
              </w:rPr>
              <w:t xml:space="preserve">alacoto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45525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E34D7A" w14:textId="77777777" w:rsidR="00D60259" w:rsidRPr="00793E4A" w:rsidRDefault="00BE4990" w:rsidP="00FB726A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Calle </w:t>
            </w:r>
            <w:proofErr w:type="gramStart"/>
            <w:r>
              <w:rPr>
                <w:rFonts w:ascii="Verdana" w:hAnsi="Verdana" w:cs="Arial"/>
                <w:sz w:val="14"/>
                <w:szCs w:val="14"/>
              </w:rPr>
              <w:t>14  #</w:t>
            </w:r>
            <w:proofErr w:type="gramEnd"/>
            <w:r>
              <w:rPr>
                <w:rFonts w:ascii="Verdana" w:hAnsi="Verdana" w:cs="Arial"/>
                <w:sz w:val="14"/>
                <w:szCs w:val="14"/>
              </w:rPr>
              <w:t xml:space="preserve"> 8164</w:t>
            </w:r>
            <w:r w:rsidR="00CF32F7" w:rsidRPr="00793E4A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FFD6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14F8B1C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EE7A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6AE7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9FCAF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21CB" w:rsidRPr="004B5BD3" w14:paraId="42937A6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7A3B" w14:textId="77777777" w:rsidR="00BA21CB" w:rsidRPr="004B5BD3" w:rsidRDefault="00BA21CB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E0BB" w14:textId="77777777" w:rsidR="00BA21CB" w:rsidRPr="004B5BD3" w:rsidRDefault="00BA21CB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B41B9" w14:textId="77777777" w:rsidR="00BA21CB" w:rsidRPr="004B5BD3" w:rsidRDefault="00BA21CB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51D3E" w14:textId="7A4721C6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5E3794">
              <w:rPr>
                <w:rFonts w:ascii="Verdana" w:hAnsi="Verdana" w:cs="Arial"/>
                <w:sz w:val="14"/>
                <w:szCs w:val="14"/>
              </w:rPr>
              <w:t>1110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8E7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3A4FB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b/>
                <w:sz w:val="14"/>
                <w:szCs w:val="14"/>
              </w:rPr>
              <w:t>Fax: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11E918" w14:textId="51079C2C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7464C8">
              <w:rPr>
                <w:rFonts w:ascii="Verdana" w:hAnsi="Verdana" w:cs="Arial"/>
                <w:sz w:val="14"/>
                <w:szCs w:val="14"/>
              </w:rPr>
              <w:t>5004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7F29F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7728D1B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BE8F" w14:textId="77777777" w:rsidR="00D60259" w:rsidRPr="00033FBA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318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6260D0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519A4825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741A" w14:textId="77777777" w:rsidR="00D60259" w:rsidRPr="00033FBA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033FBA">
              <w:rPr>
                <w:rFonts w:ascii="Verdana" w:hAnsi="Verdana" w:cs="Arial"/>
                <w:b/>
                <w:sz w:val="16"/>
                <w:szCs w:val="16"/>
              </w:rPr>
              <w:t>Correo electrónico</w:t>
            </w:r>
            <w:r w:rsidR="00FF4DC2" w:rsidRPr="00033FBA">
              <w:rPr>
                <w:rFonts w:ascii="Verdana" w:hAnsi="Verdana" w:cs="Arial"/>
                <w:b/>
                <w:sz w:val="16"/>
                <w:szCs w:val="16"/>
              </w:rPr>
              <w:t xml:space="preserve"> para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EC9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3A93B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701095" w14:textId="77802D62" w:rsidR="00D60259" w:rsidRPr="00FB726A" w:rsidRDefault="00D51A27" w:rsidP="0025606C">
            <w:pPr>
              <w:rPr>
                <w:rFonts w:ascii="Verdana" w:hAnsi="Verdana" w:cs="Arial"/>
                <w:sz w:val="14"/>
                <w:szCs w:val="14"/>
                <w:u w:val="single"/>
              </w:rPr>
            </w:pPr>
            <w:hyperlink r:id="rId14" w:history="1">
              <w:r w:rsidR="0025606C" w:rsidRPr="003F310A">
                <w:rPr>
                  <w:rStyle w:val="Hipervnculo"/>
                  <w:rFonts w:ascii="Verdana" w:hAnsi="Verdana" w:cs="Arial"/>
                  <w:sz w:val="14"/>
                  <w:szCs w:val="14"/>
                </w:rPr>
                <w:t>jergio.yañez@abe.bo</w:t>
              </w:r>
            </w:hyperlink>
            <w:r w:rsidR="00BE4990">
              <w:rPr>
                <w:rFonts w:ascii="Verdana" w:hAnsi="Verdana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38D6EE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D130957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8B8F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CB7C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B41EEC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14:paraId="5E5A44FE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79"/>
        <w:gridCol w:w="165"/>
        <w:gridCol w:w="997"/>
        <w:gridCol w:w="165"/>
        <w:gridCol w:w="997"/>
        <w:gridCol w:w="165"/>
        <w:gridCol w:w="831"/>
        <w:gridCol w:w="165"/>
        <w:gridCol w:w="165"/>
        <w:gridCol w:w="2123"/>
        <w:gridCol w:w="261"/>
      </w:tblGrid>
      <w:tr w:rsidR="00D60259" w:rsidRPr="004B5BD3" w14:paraId="005410BA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48159DD0" w14:textId="77777777" w:rsidR="00D60259" w:rsidRPr="004B5BD3" w:rsidRDefault="000A5DFB" w:rsidP="00BB3C1F">
            <w:pPr>
              <w:rPr>
                <w:rFonts w:ascii="Verdana" w:hAnsi="Verdana"/>
                <w:b/>
                <w:sz w:val="16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3. PERSONAL DE LA ENTIDAD</w:t>
            </w:r>
          </w:p>
        </w:tc>
      </w:tr>
      <w:tr w:rsidR="00D60259" w:rsidRPr="004B5BD3" w14:paraId="2EC17D66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2731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5B95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3344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4C049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2173669A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F47377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8C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9C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BD0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453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0DA6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5F7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5F4A0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984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BF8D1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51F6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CA77671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33D8D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39BF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E1A5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A73009" w14:textId="014E3455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2D8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BDFAF" w14:textId="482D7F75" w:rsidR="00D60259" w:rsidRPr="00793E4A" w:rsidRDefault="005570F1" w:rsidP="00146CB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126E7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E15BA" w14:textId="431F21F1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Jhonny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 xml:space="preserve">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4680C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8685B" w14:textId="77777777" w:rsidR="00D60259" w:rsidRPr="00793E4A" w:rsidRDefault="00BE4990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DIRECTOR GENERAL EJECUTIVO 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8364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36F602E2" w14:textId="77777777" w:rsidTr="00793E4A">
        <w:tblPrEx>
          <w:tblCellMar>
            <w:left w:w="57" w:type="dxa"/>
            <w:right w:w="57" w:type="dxa"/>
          </w:tblCellMar>
        </w:tblPrEx>
        <w:trPr>
          <w:trHeight w:val="64"/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77CAC8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B2CB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CB4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831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A4B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E98C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844B7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0F75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CF2A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15A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6BA717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7356E12B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D976AA" w14:textId="5A339A99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Responsable del Proceso de Contratación (RPC</w:t>
            </w:r>
            <w:r w:rsidR="00793E4A" w:rsidRPr="007D0977">
              <w:rPr>
                <w:rFonts w:ascii="Verdana" w:hAnsi="Verdana" w:cs="Arial"/>
                <w:b/>
                <w:sz w:val="16"/>
                <w:szCs w:val="16"/>
              </w:rPr>
              <w:t>E</w:t>
            </w:r>
            <w:r w:rsidRPr="007D0977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1414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FF36" w14:textId="77777777" w:rsidR="00D60259" w:rsidRPr="007D0977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B7A15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4BB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FE43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428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B735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524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4614D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5B112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CFF305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92275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DBD0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9752" w14:textId="77777777" w:rsidR="00D60259" w:rsidRPr="007D0977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6200C" w14:textId="06C89644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3E8E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4B164" w14:textId="2AFCE175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62111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FF7DE9" w14:textId="0CE20313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Jhonny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 xml:space="preserve">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E53B3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DBDD6" w14:textId="77777777" w:rsidR="00D60259" w:rsidRPr="00793E4A" w:rsidRDefault="00793E4A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DIRECTOR GENERAL EJECUTIVO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D8A357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274DADF1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EDB36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8225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B51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47B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124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0D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06F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7863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3E0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88B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BD6162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0AFFB525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16B90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865B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F18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7AE4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313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ADDC7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EA3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73DE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BA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6D7A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C499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5EE5763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02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286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905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F98DE" w14:textId="7878C806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Yañez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58E3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6C6F2" w14:textId="164FD514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Guzmán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AFA85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99A88" w14:textId="258E424F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Sergio Andrés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A218F" w14:textId="77777777" w:rsidR="00D60259" w:rsidRPr="00591883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62FBD" w14:textId="6110FB36" w:rsidR="00D60259" w:rsidRPr="00591883" w:rsidRDefault="005E3794" w:rsidP="0025606C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INGENIERO </w:t>
            </w:r>
            <w:r w:rsidR="0025606C">
              <w:rPr>
                <w:rFonts w:ascii="Verdana" w:hAnsi="Verdana" w:cs="Arial"/>
                <w:sz w:val="14"/>
                <w:szCs w:val="14"/>
              </w:rPr>
              <w:t>DE APLICACIONES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120F6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1FD48D1F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5A92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4356E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A8B4D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6EF4A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AC38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FEA42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ECB9E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A56454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06E34D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4AD3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799BC2B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3836AD63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p w14:paraId="24A6819D" w14:textId="77777777" w:rsidR="00D60259" w:rsidRPr="004B5BD3" w:rsidRDefault="00D60259" w:rsidP="006B531E">
      <w:pPr>
        <w:rPr>
          <w:rFonts w:ascii="Verdana" w:hAnsi="Verdana"/>
          <w:sz w:val="2"/>
          <w:szCs w:val="2"/>
        </w:rPr>
      </w:pPr>
    </w:p>
    <w:p w14:paraId="22C724ED" w14:textId="77777777" w:rsidR="00D60259" w:rsidRDefault="00D60259" w:rsidP="006B531E">
      <w:pPr>
        <w:ind w:left="420"/>
        <w:rPr>
          <w:rFonts w:ascii="Verdana" w:hAnsi="Verdana"/>
          <w:sz w:val="2"/>
          <w:szCs w:val="2"/>
        </w:rPr>
      </w:pPr>
    </w:p>
    <w:p w14:paraId="4CE0571D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57AC428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61C41D74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3BAACCB3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227BB589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7EF01FAF" w14:textId="77777777" w:rsidR="0048322D" w:rsidRDefault="0048322D">
      <w:pPr>
        <w:rPr>
          <w:rFonts w:ascii="Verdana" w:hAnsi="Verdana"/>
          <w:sz w:val="2"/>
          <w:szCs w:val="2"/>
        </w:rPr>
      </w:pPr>
      <w:r>
        <w:rPr>
          <w:rFonts w:ascii="Verdana" w:hAnsi="Verdana"/>
          <w:sz w:val="2"/>
          <w:szCs w:val="2"/>
        </w:rPr>
        <w:br w:type="page"/>
      </w:r>
    </w:p>
    <w:p w14:paraId="5CFC7163" w14:textId="77777777" w:rsidR="0048322D" w:rsidRPr="004B5BD3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B96C3B2" w14:textId="77777777" w:rsidR="002C09D7" w:rsidRPr="004B5BD3" w:rsidRDefault="002C09D7" w:rsidP="001A2623">
      <w:pPr>
        <w:pStyle w:val="Ttulo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sz w:val="18"/>
          <w:szCs w:val="18"/>
        </w:rPr>
      </w:pPr>
      <w:bookmarkStart w:id="68" w:name="_Toc51011247"/>
      <w:r w:rsidRPr="004B5BD3">
        <w:rPr>
          <w:rFonts w:ascii="Verdana" w:hAnsi="Verdana"/>
          <w:sz w:val="18"/>
          <w:szCs w:val="18"/>
        </w:rPr>
        <w:t>CRONOGRAMA DE PLAZOS DEL PROCESO DE CONTRATACIÓN</w:t>
      </w:r>
      <w:bookmarkEnd w:id="68"/>
    </w:p>
    <w:p w14:paraId="41DE709C" w14:textId="77777777" w:rsidR="002C09D7" w:rsidRPr="004B5BD3" w:rsidRDefault="002C09D7" w:rsidP="002C09D7">
      <w:pPr>
        <w:rPr>
          <w:rFonts w:ascii="Verdana" w:hAnsi="Verdana" w:cs="Arial"/>
          <w:b/>
          <w:sz w:val="16"/>
          <w:szCs w:val="16"/>
        </w:rPr>
      </w:pPr>
    </w:p>
    <w:p w14:paraId="0D92EE8F" w14:textId="77777777" w:rsidR="002C09D7" w:rsidRPr="00FD5DFF" w:rsidRDefault="002C09D7" w:rsidP="006D0559">
      <w:pPr>
        <w:ind w:firstLine="709"/>
        <w:rPr>
          <w:rFonts w:ascii="Verdana" w:hAnsi="Verdana" w:cs="Arial"/>
          <w:sz w:val="18"/>
          <w:szCs w:val="18"/>
        </w:rPr>
      </w:pPr>
      <w:r w:rsidRPr="00FD5DFF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8D6AE47" w14:textId="77777777" w:rsidR="001D7721" w:rsidRDefault="001D7721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992"/>
        <w:gridCol w:w="3119"/>
      </w:tblGrid>
      <w:tr w:rsidR="00FF4DC2" w:rsidRPr="008166B1" w14:paraId="0E25F2E2" w14:textId="77777777" w:rsidTr="00FD5EE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E8BAD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154131D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16DE69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HORA LÍMITE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033613B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LUGAR</w:t>
            </w:r>
          </w:p>
        </w:tc>
      </w:tr>
      <w:tr w:rsidR="00FF4DC2" w:rsidRPr="008166B1" w14:paraId="72EA723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D2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Aprobación Documento Base de Contratación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300D" w14:textId="3D4E99E8" w:rsidR="00FF4DC2" w:rsidRPr="007D445D" w:rsidRDefault="00D51A27" w:rsidP="003F6AA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AE1C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BE4990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0C6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524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EFE8FD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7809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Publicación Documento Base de Contratación en sitios WEB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E13" w14:textId="5AFEDAA5" w:rsidR="00FF4DC2" w:rsidRPr="007D445D" w:rsidRDefault="00D51A27" w:rsidP="003F6AA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AE1C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9958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B8E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5FB1EF27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281" w14:textId="6919BEC2" w:rsidR="00FF4DC2" w:rsidRPr="00033FBA" w:rsidRDefault="00FF4DC2" w:rsidP="00850AAC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Invit</w:t>
            </w:r>
            <w:r w:rsidR="00850AAC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ación a Potenciales Proponentes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D406" w14:textId="49BCE631" w:rsidR="00FF4DC2" w:rsidRPr="007D445D" w:rsidRDefault="00D51A27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AE1C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6C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C6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CA73D6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3C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7179" w14:textId="1BD31C79" w:rsidR="00FF4DC2" w:rsidRPr="007D445D" w:rsidRDefault="00D51A27" w:rsidP="00123D3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28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35B" w14:textId="6D449EE8" w:rsidR="00FF4DC2" w:rsidRPr="00A331C0" w:rsidRDefault="00F73869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09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3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3836D732" w14:textId="4957C610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A6166" w14:textId="77777777" w:rsidR="00FF4DC2" w:rsidRPr="00033FBA" w:rsidRDefault="0048322D" w:rsidP="0048322D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Correo electrónico: </w:t>
            </w:r>
            <w:hyperlink r:id="rId15" w:history="1">
              <w:r w:rsidRPr="00EB712A">
                <w:rPr>
                  <w:rStyle w:val="Hipervnculo"/>
                  <w:rFonts w:ascii="Verdana" w:hAnsi="Verdana" w:cs="Calibri"/>
                  <w:sz w:val="18"/>
                  <w:szCs w:val="18"/>
                  <w:lang w:eastAsia="es-ES"/>
                </w:rPr>
                <w:t>contrataciones@abe.bo</w:t>
              </w:r>
            </w:hyperlink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F4DC2" w:rsidRPr="008166B1" w14:paraId="703A4F73" w14:textId="77777777" w:rsidTr="0048322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615B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Apertura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A31F" w14:textId="525E7A93" w:rsidR="00FF4DC2" w:rsidRPr="007D445D" w:rsidRDefault="00F73869" w:rsidP="00123D3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28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07E6" w14:textId="6537C9E6" w:rsidR="00FF4DC2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</w:t>
            </w:r>
            <w:r w:rsidR="00F73869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6101A58A" w14:textId="0C4EE9B2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1B3" w14:textId="565976B5" w:rsidR="00FF4DC2" w:rsidRPr="00033FBA" w:rsidRDefault="0048322D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Oficina Central Agencia Boliviana Espacial, Calle 14 de Calacoto # 816</w:t>
            </w:r>
            <w:r w:rsidRPr="00BD547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4. Y por medios digitales.  </w:t>
            </w:r>
            <w:r w:rsidR="006D5716" w:rsidRPr="00BD547A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 xml:space="preserve">(ZOOM ID </w:t>
            </w:r>
            <w:r w:rsidR="00BD547A" w:rsidRPr="00BD547A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94374394925</w:t>
            </w:r>
            <w:r w:rsidR="006C5D6C" w:rsidRPr="00BD547A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)</w:t>
            </w:r>
          </w:p>
        </w:tc>
      </w:tr>
      <w:tr w:rsidR="00FF4DC2" w:rsidRPr="008166B1" w14:paraId="440A2BB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D4D" w14:textId="5EC377F9" w:rsidR="00FF4DC2" w:rsidRPr="00033FBA" w:rsidRDefault="00FF4DC2" w:rsidP="0048322D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Presentación a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l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 MAE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del Informe de Evaluación y Recomendación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8374" w14:textId="246105E1" w:rsidR="00FF4DC2" w:rsidRPr="007D445D" w:rsidRDefault="00F73869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3</w:t>
            </w:r>
            <w:r w:rsidR="00123D34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C09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88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52B72D6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0D3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Emisión de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D37" w14:textId="13AB3F89" w:rsidR="00FF4DC2" w:rsidRPr="007D445D" w:rsidRDefault="00F73869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02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934D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CE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6795901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FD1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Notificación de la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0C2" w14:textId="3102ECF2" w:rsidR="00FF4DC2" w:rsidRPr="007D445D" w:rsidRDefault="00F73869" w:rsidP="00123D3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647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FE6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466658B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5C05" w14:textId="14874544" w:rsidR="00FF4DC2" w:rsidRPr="00031A67" w:rsidRDefault="00FF4DC2" w:rsidP="003948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1A67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Nota de solicitud de documentos para suscripción de</w:t>
            </w:r>
            <w:r w:rsidR="00F73869" w:rsidRPr="00031A67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Contrato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1CB" w14:textId="3F956CD1" w:rsidR="00FF4DC2" w:rsidRPr="007D445D" w:rsidRDefault="00F73869" w:rsidP="00123D3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AC1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81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7347E7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CEA1" w14:textId="5CB14B41" w:rsidR="00FF4DC2" w:rsidRPr="00033FBA" w:rsidRDefault="00FF4DC2" w:rsidP="0025606C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documentos para suscripción de</w:t>
            </w:r>
            <w:r w:rsidR="007232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25606C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862" w14:textId="3E957E66" w:rsidR="00FF4DC2" w:rsidRPr="007D445D" w:rsidRDefault="008C1C57" w:rsidP="00123D3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sz w:val="18"/>
                <w:szCs w:val="18"/>
                <w:lang w:val="es-CL" w:eastAsia="es-ES"/>
              </w:rPr>
              <w:t>10</w:t>
            </w:r>
            <w:r w:rsidR="00FF4DC2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sz w:val="18"/>
                <w:szCs w:val="18"/>
                <w:lang w:val="es-CL" w:eastAsia="es-ES"/>
              </w:rPr>
              <w:t>0</w:t>
            </w:r>
            <w:r w:rsidR="00123D34">
              <w:rPr>
                <w:rFonts w:ascii="Verdana" w:hAnsi="Verdana" w:cs="Calibri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EAC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9BC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D82542A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FC78" w14:textId="59367414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suscripción de</w:t>
            </w:r>
            <w:r w:rsidR="007232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7476AF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3B85" w14:textId="7945259A" w:rsidR="00FF4DC2" w:rsidRPr="007D445D" w:rsidRDefault="008C1C57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6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35A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BE3D29C" w14:textId="77777777" w:rsidR="00FD5DFF" w:rsidRPr="007D75A5" w:rsidRDefault="00FD5DFF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p w14:paraId="3E136E2F" w14:textId="77777777" w:rsidR="0048515F" w:rsidRPr="007D75A5" w:rsidRDefault="0048515F" w:rsidP="008166B1">
      <w:pPr>
        <w:jc w:val="center"/>
        <w:rPr>
          <w:rFonts w:ascii="Verdana" w:hAnsi="Verdana" w:cs="Arial"/>
          <w:sz w:val="18"/>
          <w:szCs w:val="18"/>
          <w:highlight w:val="yellow"/>
        </w:rPr>
      </w:pPr>
    </w:p>
    <w:p w14:paraId="0A76CDCE" w14:textId="77777777" w:rsidR="0048515F" w:rsidRDefault="0048515F" w:rsidP="006D0559">
      <w:pPr>
        <w:ind w:firstLine="709"/>
        <w:rPr>
          <w:rFonts w:ascii="Verdana" w:hAnsi="Verdana" w:cs="Arial"/>
          <w:sz w:val="18"/>
          <w:szCs w:val="18"/>
        </w:rPr>
      </w:pPr>
    </w:p>
    <w:p w14:paraId="0AC20B51" w14:textId="77777777" w:rsidR="007D75A5" w:rsidRDefault="007D75A5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>
        <w:rPr>
          <w:rFonts w:ascii="Verdana" w:hAnsi="Verdana" w:cs="Arial"/>
          <w:sz w:val="18"/>
          <w:szCs w:val="18"/>
          <w:u w:val="none"/>
        </w:rPr>
        <w:br w:type="page"/>
      </w:r>
    </w:p>
    <w:p w14:paraId="5138CDBC" w14:textId="77777777" w:rsidR="00591883" w:rsidRPr="00896C24" w:rsidRDefault="00591883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 w:rsidRPr="00896C24">
        <w:rPr>
          <w:rFonts w:ascii="Verdana" w:hAnsi="Verdana" w:cs="Arial"/>
          <w:sz w:val="18"/>
          <w:szCs w:val="18"/>
          <w:u w:val="none"/>
        </w:rPr>
        <w:lastRenderedPageBreak/>
        <w:t>PARTE III</w:t>
      </w:r>
    </w:p>
    <w:p w14:paraId="0B397EB1" w14:textId="77777777" w:rsidR="00203893" w:rsidRPr="00A92E80" w:rsidRDefault="00203893" w:rsidP="00A92E80">
      <w:pPr>
        <w:jc w:val="center"/>
        <w:rPr>
          <w:rFonts w:ascii="Verdana" w:hAnsi="Verdana"/>
          <w:b/>
        </w:rPr>
      </w:pPr>
      <w:bookmarkStart w:id="69" w:name="_Toc50620501"/>
      <w:r w:rsidRPr="00A92E80">
        <w:rPr>
          <w:rFonts w:ascii="Verdana" w:hAnsi="Verdana"/>
          <w:b/>
        </w:rPr>
        <w:t>ESPECIFICACIONES TÉCNICAS</w:t>
      </w:r>
      <w:r w:rsidR="00591883" w:rsidRPr="00A92E80">
        <w:rPr>
          <w:rFonts w:ascii="Verdana" w:hAnsi="Verdana"/>
          <w:b/>
        </w:rPr>
        <w:t xml:space="preserve"> Y CONDICIONES REQUERIDAS</w:t>
      </w:r>
      <w:bookmarkEnd w:id="69"/>
    </w:p>
    <w:p w14:paraId="21BC606E" w14:textId="77777777" w:rsidR="00A92E80" w:rsidRDefault="00A92E80" w:rsidP="00A92E80"/>
    <w:p w14:paraId="37BDF42A" w14:textId="30666739" w:rsidR="00651EAA" w:rsidRDefault="00A92E80" w:rsidP="00A92E80">
      <w:pPr>
        <w:pStyle w:val="Ttulo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b w:val="0"/>
        </w:rPr>
      </w:pPr>
      <w:r w:rsidRPr="00A92E80">
        <w:rPr>
          <w:rFonts w:ascii="Verdana" w:hAnsi="Verdana"/>
          <w:sz w:val="18"/>
          <w:szCs w:val="18"/>
        </w:rPr>
        <w:t xml:space="preserve"> </w:t>
      </w:r>
      <w:bookmarkStart w:id="70" w:name="_Toc51011248"/>
      <w:r w:rsidR="00651EAA" w:rsidRPr="00A92E80">
        <w:rPr>
          <w:rFonts w:ascii="Verdana" w:hAnsi="Verdana"/>
          <w:sz w:val="18"/>
          <w:szCs w:val="18"/>
        </w:rPr>
        <w:t>ESPECIFICACIONES TÉCNICAS</w:t>
      </w:r>
      <w:bookmarkEnd w:id="70"/>
    </w:p>
    <w:p w14:paraId="0D4CBB04" w14:textId="21E0E46F" w:rsidR="00203893" w:rsidRPr="00A92E80" w:rsidRDefault="00203893" w:rsidP="00A92E80">
      <w:pPr>
        <w:spacing w:before="120" w:after="120" w:line="23" w:lineRule="atLeast"/>
        <w:ind w:firstLine="567"/>
        <w:jc w:val="both"/>
        <w:rPr>
          <w:rFonts w:ascii="Arial" w:hAnsi="Arial" w:cs="Arial"/>
          <w:sz w:val="22"/>
        </w:rPr>
      </w:pPr>
      <w:bookmarkStart w:id="71" w:name="_Toc50620503"/>
      <w:r w:rsidRPr="00A92E80">
        <w:rPr>
          <w:rFonts w:ascii="Arial" w:hAnsi="Arial" w:cs="Arial"/>
          <w:sz w:val="22"/>
        </w:rPr>
        <w:t>Las especificaciones técnicas requeridas, son:</w:t>
      </w:r>
      <w:bookmarkEnd w:id="71"/>
    </w:p>
    <w:p w14:paraId="24A5E513" w14:textId="3BBEE0D1" w:rsidR="005E3794" w:rsidRDefault="005E3794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</w:tblGrid>
      <w:tr w:rsidR="0002129C" w:rsidRPr="00F213C8" w14:paraId="25CBBD0C" w14:textId="77777777" w:rsidTr="0002129C">
        <w:trPr>
          <w:trHeight w:val="404"/>
        </w:trPr>
        <w:tc>
          <w:tcPr>
            <w:tcW w:w="9242" w:type="dxa"/>
            <w:shd w:val="clear" w:color="auto" w:fill="DBE5F1"/>
            <w:vAlign w:val="center"/>
          </w:tcPr>
          <w:p w14:paraId="5E881648" w14:textId="77777777" w:rsidR="0002129C" w:rsidRPr="00F213C8" w:rsidRDefault="0002129C" w:rsidP="0002129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ESPECIFICACIONES TÉCNICAS</w:t>
            </w:r>
          </w:p>
        </w:tc>
      </w:tr>
      <w:tr w:rsidR="0002129C" w:rsidRPr="00A85026" w14:paraId="71726ABB" w14:textId="77777777" w:rsidTr="0002129C">
        <w:trPr>
          <w:trHeight w:val="964"/>
        </w:trPr>
        <w:tc>
          <w:tcPr>
            <w:tcW w:w="9242" w:type="dxa"/>
            <w:shd w:val="clear" w:color="auto" w:fill="FFFFFF"/>
          </w:tcPr>
          <w:p w14:paraId="142036A0" w14:textId="77777777" w:rsidR="0002129C" w:rsidRPr="00F213C8" w:rsidRDefault="0002129C" w:rsidP="000212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FAB23" w14:textId="77777777" w:rsidR="00067D07" w:rsidRDefault="00067D07" w:rsidP="00067D07">
            <w:pPr>
              <w:pStyle w:val="Prrafodelista"/>
              <w:numPr>
                <w:ilvl w:val="0"/>
                <w:numId w:val="5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bookmarkStart w:id="72" w:name="_Toc445816402"/>
            <w:r>
              <w:rPr>
                <w:rFonts w:ascii="Arial" w:hAnsi="Arial" w:cs="Arial"/>
                <w:b/>
              </w:rPr>
              <w:t>OBJETIVO</w:t>
            </w:r>
          </w:p>
          <w:p w14:paraId="6D851A2E" w14:textId="77777777" w:rsidR="00067D07" w:rsidRDefault="00067D07" w:rsidP="00067D0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Renovación del servicio de soporte de </w:t>
            </w:r>
            <w:proofErr w:type="spellStart"/>
            <w:r>
              <w:rPr>
                <w:rFonts w:ascii="Arial" w:hAnsi="Arial" w:cs="Arial"/>
                <w:bCs/>
              </w:rPr>
              <w:t>Newtec</w:t>
            </w:r>
            <w:proofErr w:type="spellEnd"/>
            <w:r>
              <w:rPr>
                <w:rFonts w:ascii="Arial" w:hAnsi="Arial" w:cs="Arial"/>
                <w:bCs/>
              </w:rPr>
              <w:t xml:space="preserve"> “</w:t>
            </w:r>
            <w:proofErr w:type="spellStart"/>
            <w:r>
              <w:rPr>
                <w:rFonts w:ascii="Arial" w:hAnsi="Arial" w:cs="Arial"/>
                <w:bCs/>
              </w:rPr>
              <w:t>Care</w:t>
            </w:r>
            <w:proofErr w:type="spellEnd"/>
            <w:r>
              <w:rPr>
                <w:rFonts w:ascii="Arial" w:hAnsi="Arial" w:cs="Arial"/>
                <w:bCs/>
              </w:rPr>
              <w:t xml:space="preserve"> Plan Básico” para los servicios satelitales de banda </w:t>
            </w:r>
            <w:proofErr w:type="spellStart"/>
            <w:r>
              <w:rPr>
                <w:rFonts w:ascii="Arial" w:hAnsi="Arial" w:cs="Arial"/>
                <w:bCs/>
              </w:rPr>
              <w:t>Ku</w:t>
            </w:r>
            <w:proofErr w:type="spellEnd"/>
            <w:r>
              <w:rPr>
                <w:rFonts w:ascii="Arial" w:hAnsi="Arial" w:cs="Arial"/>
                <w:bCs/>
              </w:rPr>
              <w:t xml:space="preserve"> y banda Ka del </w:t>
            </w:r>
            <w:proofErr w:type="spellStart"/>
            <w:r>
              <w:rPr>
                <w:rFonts w:ascii="Arial" w:hAnsi="Arial" w:cs="Arial"/>
                <w:bCs/>
              </w:rPr>
              <w:t>hub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Newtec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264A46F5" w14:textId="77777777" w:rsidR="00067D07" w:rsidRDefault="00067D07" w:rsidP="00067D07">
            <w:pPr>
              <w:pStyle w:val="Prrafodelista"/>
              <w:numPr>
                <w:ilvl w:val="0"/>
                <w:numId w:val="5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JUSTIFICACION</w:t>
            </w:r>
          </w:p>
          <w:p w14:paraId="0A90DC61" w14:textId="77777777" w:rsidR="00067D07" w:rsidRDefault="00067D07" w:rsidP="00067D0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servicio de soporte actual “</w:t>
            </w:r>
            <w:proofErr w:type="spellStart"/>
            <w:r>
              <w:rPr>
                <w:rFonts w:ascii="Arial" w:hAnsi="Arial" w:cs="Arial"/>
                <w:bCs/>
              </w:rPr>
              <w:t>Care</w:t>
            </w:r>
            <w:proofErr w:type="spellEnd"/>
            <w:r>
              <w:rPr>
                <w:rFonts w:ascii="Arial" w:hAnsi="Arial" w:cs="Arial"/>
                <w:bCs/>
              </w:rPr>
              <w:t xml:space="preserve"> Plan” de </w:t>
            </w:r>
            <w:proofErr w:type="spellStart"/>
            <w:r>
              <w:rPr>
                <w:rFonts w:ascii="Arial" w:hAnsi="Arial" w:cs="Arial"/>
                <w:bCs/>
              </w:rPr>
              <w:t>Newtec</w:t>
            </w:r>
            <w:proofErr w:type="spellEnd"/>
            <w:r>
              <w:rPr>
                <w:rFonts w:ascii="Arial" w:hAnsi="Arial" w:cs="Arial"/>
                <w:bCs/>
              </w:rPr>
              <w:t xml:space="preserve"> tiene una fecha de vencimiento hasta el 10-5-2021, en tal sentido es necesaria su renovación para seguir con el servicio de soporte y no afectar la disponibilidad de los servicios de internet y datos satelital brindados por el </w:t>
            </w:r>
            <w:proofErr w:type="spellStart"/>
            <w:r>
              <w:rPr>
                <w:rFonts w:ascii="Arial" w:hAnsi="Arial" w:cs="Arial"/>
                <w:bCs/>
              </w:rPr>
              <w:t>hub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Newtec</w:t>
            </w:r>
            <w:proofErr w:type="spellEnd"/>
            <w:r>
              <w:rPr>
                <w:rFonts w:ascii="Arial" w:hAnsi="Arial" w:cs="Arial"/>
                <w:bCs/>
              </w:rPr>
              <w:t>..</w:t>
            </w:r>
            <w:proofErr w:type="gramEnd"/>
          </w:p>
          <w:p w14:paraId="3D2C9171" w14:textId="20EFDBDE" w:rsidR="00F537AA" w:rsidRPr="00067D07" w:rsidRDefault="00067D07" w:rsidP="00F537AA">
            <w:pPr>
              <w:pStyle w:val="Prrafodelista"/>
              <w:numPr>
                <w:ilvl w:val="0"/>
                <w:numId w:val="5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CARACTERISTICAS DEL SERVICIO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5664"/>
            </w:tblGrid>
            <w:tr w:rsidR="00F537AA" w14:paraId="7DDB4795" w14:textId="77777777" w:rsidTr="00F537AA">
              <w:tc>
                <w:tcPr>
                  <w:tcW w:w="84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1D4700B" w14:textId="77777777" w:rsidR="00F537AA" w:rsidRDefault="00F537A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Especificaciones técnicas</w:t>
                  </w:r>
                </w:p>
              </w:tc>
            </w:tr>
            <w:tr w:rsidR="00F537AA" w14:paraId="13B88AEE" w14:textId="77777777" w:rsidTr="00F537AA">
              <w:trPr>
                <w:trHeight w:val="25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0562D6B" w14:textId="77777777" w:rsidR="00F537AA" w:rsidRDefault="00F537A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Característica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519394F" w14:textId="77777777" w:rsidR="00F537AA" w:rsidRDefault="00F537A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Detalle</w:t>
                  </w:r>
                </w:p>
              </w:tc>
            </w:tr>
            <w:tr w:rsidR="00F537AA" w14:paraId="5E995C79" w14:textId="77777777" w:rsidTr="00F537AA">
              <w:trPr>
                <w:trHeight w:val="252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69046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Ventana de Servicio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98FAA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8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Soporte técnico en horarios de trabajo</w:t>
                  </w:r>
                </w:p>
              </w:tc>
            </w:tr>
            <w:tr w:rsidR="00F537AA" w14:paraId="0D799FCD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D877E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Asistencia de Emergencia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3B814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Asistencia ante incidentes críticos 24/7/365</w:t>
                  </w:r>
                </w:p>
              </w:tc>
            </w:tr>
            <w:tr w:rsidR="00F537AA" w14:paraId="54AD6C80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4285C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Servicios de reparación – Garantía del hardware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CFD54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Reparación estándar no mayor a 15 días de trabajo</w:t>
                  </w:r>
                </w:p>
                <w:p w14:paraId="6F4F6A49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Extensión de la garantía del hardware</w:t>
                  </w:r>
                </w:p>
              </w:tc>
            </w:tr>
            <w:tr w:rsidR="00F537AA" w14:paraId="7091931B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85F9E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Actualizaciones de la plataforma – Garantía del software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8E034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Acceso a actualizaciones y mejoras del software.</w:t>
                  </w:r>
                </w:p>
                <w:p w14:paraId="27EE0063" w14:textId="77777777" w:rsidR="00F537AA" w:rsidRDefault="00F537AA" w:rsidP="00F537AA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Notificaciones de entrega de software.</w:t>
                  </w:r>
                </w:p>
              </w:tc>
            </w:tr>
            <w:tr w:rsidR="00F537AA" w14:paraId="460FA33A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5550B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Tipos de prioridad para casos reportados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C3F90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Crítica. Para atención a casos que haya corte de servicios.</w:t>
                  </w:r>
                </w:p>
                <w:p w14:paraId="79FF7CD5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Alta. Problemas en el software o hardware que afecten el rendimiento de los equipos y el servicio</w:t>
                  </w:r>
                </w:p>
                <w:p w14:paraId="5964EB97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Media. Problemas en el software o hardware con impacto limitado a los servicios.</w:t>
                  </w:r>
                </w:p>
                <w:p w14:paraId="0FAEF592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Baja. Solicitudes menores como ser, cambios, solicitud de información o verificaciones.</w:t>
                  </w:r>
                </w:p>
              </w:tc>
            </w:tr>
            <w:tr w:rsidR="00F537AA" w14:paraId="063D3E68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5C2F5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Tiempos de respuesta, tiempo máximo entre la recepción de una llamada y el inicio de las acciones por parte del soporte 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51781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Crítica, hasta 4 horas</w:t>
                  </w:r>
                </w:p>
                <w:p w14:paraId="28A39C49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Alta, hasta 4 horas laborales</w:t>
                  </w:r>
                </w:p>
                <w:p w14:paraId="27AF6FFE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Media, hasta 8 horas laborales</w:t>
                  </w:r>
                </w:p>
                <w:p w14:paraId="10682417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Baja, hasta 8 horas laborales</w:t>
                  </w:r>
                </w:p>
              </w:tc>
            </w:tr>
            <w:tr w:rsidR="00F537AA" w14:paraId="28FE27E0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FCA29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Tiempo de restauración del incidente, tiempo máximo entre la recepción de la llamada hasta que el sistema esté recuperado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B7172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Crítica, hasta el siguiente día laboral</w:t>
                  </w:r>
                </w:p>
                <w:p w14:paraId="3A4BE148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Alta, hasta el siguiente día laboral</w:t>
                  </w:r>
                </w:p>
                <w:p w14:paraId="0C0E49D9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Media, hasta los dos siguientes días laborales</w:t>
                  </w:r>
                </w:p>
                <w:p w14:paraId="1B33B046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Baja, mejor esfuerzo</w:t>
                  </w:r>
                </w:p>
              </w:tc>
            </w:tr>
            <w:tr w:rsidR="00F537AA" w14:paraId="5ECA42FD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4C89ED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Tiempo de resolución, tiempo máximo entre la recepción de una llamada y </w:t>
                  </w:r>
                  <w:r>
                    <w:rPr>
                      <w:rFonts w:ascii="Arial" w:hAnsi="Arial" w:cs="Arial"/>
                      <w:b/>
                    </w:rPr>
                    <w:lastRenderedPageBreak/>
                    <w:t>la resolución final del problema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422DD" w14:textId="77777777" w:rsidR="00F537AA" w:rsidRDefault="00F537A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La resolución final varía de acuerdo al tipo de intervención: instalación de un equipo, intervención en sitio o reparación de </w:t>
                  </w:r>
                  <w:r>
                    <w:rPr>
                      <w:rFonts w:ascii="Arial" w:hAnsi="Arial" w:cs="Arial"/>
                    </w:rPr>
                    <w:lastRenderedPageBreak/>
                    <w:t>un equipo, cambio de configuración del sistema o la instalación de una actualización o una mejora al sistema.</w:t>
                  </w:r>
                </w:p>
              </w:tc>
            </w:tr>
            <w:tr w:rsidR="00F537AA" w14:paraId="56728D44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8C16D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Servicio de reparación de equipos dañados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11A17" w14:textId="77777777" w:rsidR="00F537AA" w:rsidRDefault="00F537AA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 xml:space="preserve">Generación de tickets </w:t>
                  </w:r>
                  <w:proofErr w:type="spellStart"/>
                  <w:r>
                    <w:rPr>
                      <w:rFonts w:ascii="Arial" w:hAnsi="Arial" w:cs="Arial"/>
                    </w:rPr>
                    <w:t>RMAs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</w:rPr>
                    <w:t>Return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Material </w:t>
                  </w:r>
                  <w:proofErr w:type="spellStart"/>
                  <w:r>
                    <w:rPr>
                      <w:rFonts w:ascii="Arial" w:hAnsi="Arial" w:cs="Arial"/>
                    </w:rPr>
                    <w:t>Authorization</w:t>
                  </w:r>
                  <w:proofErr w:type="spellEnd"/>
                  <w:r>
                    <w:rPr>
                      <w:rFonts w:ascii="Arial" w:hAnsi="Arial" w:cs="Arial"/>
                    </w:rPr>
                    <w:t>) para el envío de equipos al proveedor para su correspondiente reparación.</w:t>
                  </w:r>
                </w:p>
              </w:tc>
            </w:tr>
            <w:tr w:rsidR="00F537AA" w14:paraId="0B9C1645" w14:textId="77777777" w:rsidTr="00F537AA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24A4A" w14:textId="77777777" w:rsidR="00F537AA" w:rsidRDefault="00F537AA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Mantenimiento del software</w:t>
                  </w:r>
                </w:p>
              </w:tc>
              <w:tc>
                <w:tcPr>
                  <w:tcW w:w="5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8B188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Extensión de garantía del software</w:t>
                  </w:r>
                </w:p>
                <w:p w14:paraId="5C8F6E2B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Actualizaciones.</w:t>
                  </w:r>
                </w:p>
                <w:p w14:paraId="05825791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Mejoras.</w:t>
                  </w:r>
                </w:p>
                <w:p w14:paraId="74661763" w14:textId="77777777" w:rsidR="00F537AA" w:rsidRDefault="00F537AA" w:rsidP="00F537AA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Anuncios de lanzamientos de nuevo software.</w:t>
                  </w:r>
                </w:p>
              </w:tc>
            </w:tr>
          </w:tbl>
          <w:p w14:paraId="7F8658E3" w14:textId="77777777" w:rsidR="00553799" w:rsidRDefault="00553799" w:rsidP="00F537AA">
            <w:pPr>
              <w:pStyle w:val="Ttulo1"/>
              <w:spacing w:before="0" w:after="0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  <w:bookmarkEnd w:id="72"/>
          <w:p w14:paraId="31C4BDDA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3B41681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D0498E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7A27545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E79CA1B" w14:textId="77777777" w:rsidR="00112D7F" w:rsidRPr="00F213C8" w:rsidRDefault="00112D7F" w:rsidP="00F00BE5">
            <w:pPr>
              <w:pStyle w:val="Prrafodelista"/>
              <w:numPr>
                <w:ilvl w:val="1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F7BE483" w14:textId="77777777" w:rsidR="00112D7F" w:rsidRPr="00553799" w:rsidRDefault="00112D7F" w:rsidP="00553799">
            <w:pPr>
              <w:pStyle w:val="Prrafodelista"/>
              <w:ind w:left="216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2EFA5FB1" w14:textId="77777777" w:rsidR="00112D7F" w:rsidRPr="00F213C8" w:rsidRDefault="00112D7F" w:rsidP="00F00BE5">
            <w:pPr>
              <w:pStyle w:val="Prrafodelista"/>
              <w:numPr>
                <w:ilvl w:val="1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635C491" w14:textId="2937163B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CANTIDAD Y CARACTER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STICAS DEL </w:t>
            </w:r>
            <w:r w:rsidR="00BF1D74">
              <w:rPr>
                <w:rFonts w:ascii="Arial" w:hAnsi="Arial" w:cs="Arial"/>
                <w:b/>
                <w:sz w:val="22"/>
                <w:szCs w:val="22"/>
              </w:rPr>
              <w:t>SERVICIO</w:t>
            </w:r>
          </w:p>
          <w:p w14:paraId="67C2E283" w14:textId="77777777" w:rsidR="00112D7F" w:rsidRPr="00F213C8" w:rsidRDefault="00112D7F" w:rsidP="00112D7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3A78B4C0" w14:textId="055612C1" w:rsidR="00112D7F" w:rsidRDefault="00112D7F" w:rsidP="00112D7F">
            <w:pPr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La cantidad </w:t>
            </w:r>
            <w:r w:rsidR="00553799">
              <w:rPr>
                <w:rFonts w:ascii="Arial" w:hAnsi="Arial" w:cs="Arial"/>
                <w:sz w:val="22"/>
                <w:szCs w:val="22"/>
              </w:rPr>
              <w:t>es 1</w:t>
            </w:r>
          </w:p>
          <w:p w14:paraId="53F431C4" w14:textId="77777777" w:rsidR="00112D7F" w:rsidRPr="00A71154" w:rsidRDefault="00112D7F" w:rsidP="005537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84BD3" w14:textId="61C4BE08" w:rsidR="00112D7F" w:rsidRPr="00B928F9" w:rsidRDefault="00DC6050" w:rsidP="00B928F9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           </w:t>
            </w:r>
          </w:p>
          <w:p w14:paraId="7101AECC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89BBD72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9BFA9A3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6CE92B5" w14:textId="21BD239B" w:rsidR="00112D7F" w:rsidRPr="00067D07" w:rsidRDefault="00067D07" w:rsidP="00067D0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067D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s-BO"/>
              </w:rPr>
              <w:t xml:space="preserve">                            4.3.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 xml:space="preserve">       </w:t>
            </w:r>
            <w:r w:rsidR="00B928F9" w:rsidRPr="00067D07">
              <w:rPr>
                <w:rFonts w:ascii="Arial" w:hAnsi="Arial" w:cs="Arial"/>
                <w:b/>
                <w:sz w:val="22"/>
                <w:szCs w:val="22"/>
              </w:rPr>
              <w:t>PLAZO DE ENTREGA DEL</w:t>
            </w:r>
            <w:r w:rsidR="00112D7F" w:rsidRPr="00067D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28F9" w:rsidRPr="00067D07">
              <w:rPr>
                <w:rFonts w:ascii="Arial" w:hAnsi="Arial" w:cs="Arial"/>
                <w:b/>
                <w:sz w:val="22"/>
                <w:szCs w:val="22"/>
              </w:rPr>
              <w:t>SERVICIO</w:t>
            </w:r>
          </w:p>
          <w:p w14:paraId="4DDF19EC" w14:textId="77777777" w:rsidR="00112D7F" w:rsidRPr="00F213C8" w:rsidRDefault="00112D7F" w:rsidP="00112D7F">
            <w:pPr>
              <w:pStyle w:val="Prrafodelista"/>
              <w:ind w:left="792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19D4F07" w14:textId="77777777" w:rsidR="00067D07" w:rsidRPr="00067D07" w:rsidRDefault="00067D07" w:rsidP="00067D07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7D07">
              <w:rPr>
                <w:rFonts w:ascii="Arial" w:hAnsi="Arial" w:cs="Arial"/>
                <w:bCs/>
                <w:sz w:val="22"/>
                <w:szCs w:val="22"/>
              </w:rPr>
              <w:t>El plazo máximo será de 15 días calendario luego de la firma del contrato.</w:t>
            </w:r>
          </w:p>
          <w:p w14:paraId="23F4DAA3" w14:textId="77777777" w:rsidR="00112D7F" w:rsidRPr="00067D07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BO"/>
              </w:rPr>
            </w:pPr>
          </w:p>
          <w:p w14:paraId="081ADA36" w14:textId="77777777" w:rsidR="00112D7F" w:rsidRPr="00A71154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20D22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02E77B7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71B38151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74F877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86CA068" w14:textId="6C70200F" w:rsidR="00112D7F" w:rsidRPr="00F213C8" w:rsidRDefault="00112D7F" w:rsidP="00F00BE5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F213C8">
              <w:rPr>
                <w:rFonts w:ascii="Arial" w:hAnsi="Arial" w:cs="Arial"/>
                <w:b/>
              </w:rPr>
              <w:t>INFORMACI</w:t>
            </w:r>
            <w:r>
              <w:rPr>
                <w:rFonts w:ascii="Arial" w:hAnsi="Arial" w:cs="Arial"/>
                <w:b/>
              </w:rPr>
              <w:t>Ó</w:t>
            </w:r>
            <w:r w:rsidRPr="00F213C8">
              <w:rPr>
                <w:rFonts w:ascii="Arial" w:hAnsi="Arial" w:cs="Arial"/>
                <w:b/>
              </w:rPr>
              <w:t>N COMPLEMENTARIA</w:t>
            </w:r>
          </w:p>
          <w:p w14:paraId="3A5291F2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B5B46E" w14:textId="47ABBBF7" w:rsidR="00112D7F" w:rsidRPr="00A83ED9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 xml:space="preserve">PRECIO REFERENCIAL: </w:t>
            </w:r>
          </w:p>
          <w:p w14:paraId="41BEC640" w14:textId="41854E5F" w:rsidR="00A83ED9" w:rsidRDefault="00A83ED9" w:rsidP="00A83ED9">
            <w:pPr>
              <w:pStyle w:val="Sub-ClauseText"/>
              <w:spacing w:before="0" w:after="0"/>
              <w:ind w:left="446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83ED9"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s-BO"/>
              </w:rPr>
              <w:t xml:space="preserve">       </w:t>
            </w:r>
          </w:p>
          <w:p w14:paraId="3448F7FE" w14:textId="4EC85366" w:rsidR="00112D7F" w:rsidRPr="00F213C8" w:rsidRDefault="00A83ED9" w:rsidP="00A83ED9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s-ES_tradnl"/>
              </w:rPr>
              <w:t xml:space="preserve">       </w:t>
            </w:r>
            <w:r w:rsidR="00112D7F" w:rsidRPr="00F213C8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112D7F" w:rsidRPr="00F213C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precio referencial determinado por la unidad solicitante es el siguiente:</w:t>
            </w:r>
          </w:p>
          <w:p w14:paraId="6E5E9CF1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3EB7C94E" w14:textId="39411697" w:rsidR="00112D7F" w:rsidRPr="00DC7793" w:rsidRDefault="00DC7793" w:rsidP="00DC77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23725">
              <w:rPr>
                <w:rFonts w:ascii="Arial" w:hAnsi="Arial" w:cs="Arial"/>
                <w:sz w:val="22"/>
                <w:szCs w:val="22"/>
              </w:rPr>
              <w:t>291</w:t>
            </w:r>
            <w:r w:rsidR="00A83ED9">
              <w:rPr>
                <w:rFonts w:ascii="Arial" w:hAnsi="Arial" w:cs="Arial"/>
                <w:sz w:val="22"/>
                <w:szCs w:val="22"/>
              </w:rPr>
              <w:t>.</w:t>
            </w:r>
            <w:r w:rsidR="00323725">
              <w:rPr>
                <w:rFonts w:ascii="Arial" w:hAnsi="Arial" w:cs="Arial"/>
                <w:sz w:val="22"/>
                <w:szCs w:val="22"/>
              </w:rPr>
              <w:t>241,2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112D7F" w:rsidRPr="00DC7793">
              <w:rPr>
                <w:rFonts w:ascii="Arial" w:hAnsi="Arial" w:cs="Arial"/>
                <w:sz w:val="22"/>
                <w:szCs w:val="22"/>
              </w:rPr>
              <w:t>(</w:t>
            </w:r>
            <w:r w:rsidR="00323725">
              <w:rPr>
                <w:rFonts w:ascii="Arial" w:hAnsi="Arial" w:cs="Arial"/>
                <w:sz w:val="22"/>
                <w:szCs w:val="22"/>
              </w:rPr>
              <w:t>Doscientos Noventa y Un</w:t>
            </w:r>
            <w:r w:rsidR="00A83ED9">
              <w:rPr>
                <w:rFonts w:ascii="Arial" w:hAnsi="Arial" w:cs="Arial"/>
                <w:sz w:val="22"/>
                <w:szCs w:val="22"/>
              </w:rPr>
              <w:t xml:space="preserve"> Mil </w:t>
            </w:r>
            <w:r w:rsidR="00323725">
              <w:rPr>
                <w:rFonts w:ascii="Arial" w:hAnsi="Arial" w:cs="Arial"/>
                <w:sz w:val="22"/>
                <w:szCs w:val="22"/>
              </w:rPr>
              <w:t>Doscientos Cuarenta y Un</w:t>
            </w:r>
            <w:r w:rsidR="00112D7F" w:rsidRPr="00DC77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725">
              <w:rPr>
                <w:rFonts w:ascii="Arial" w:hAnsi="Arial" w:cs="Arial"/>
                <w:sz w:val="22"/>
                <w:szCs w:val="22"/>
              </w:rPr>
              <w:t>2</w:t>
            </w:r>
            <w:r w:rsidR="00112D7F" w:rsidRPr="00DC7793">
              <w:rPr>
                <w:rFonts w:ascii="Arial" w:hAnsi="Arial" w:cs="Arial"/>
                <w:sz w:val="22"/>
                <w:szCs w:val="22"/>
              </w:rPr>
              <w:t>0/100 bolivianos)</w:t>
            </w:r>
            <w:r w:rsidR="00A83ED9">
              <w:rPr>
                <w:rFonts w:ascii="Arial" w:hAnsi="Arial" w:cs="Arial"/>
                <w:sz w:val="22"/>
                <w:szCs w:val="22"/>
              </w:rPr>
              <w:t xml:space="preserve">, equivalente a </w:t>
            </w:r>
            <w:r w:rsidR="00323725">
              <w:rPr>
                <w:rFonts w:ascii="Arial" w:hAnsi="Arial" w:cs="Arial"/>
                <w:sz w:val="22"/>
                <w:szCs w:val="22"/>
              </w:rPr>
              <w:t>41</w:t>
            </w:r>
            <w:r w:rsidR="00A83ED9">
              <w:rPr>
                <w:rFonts w:ascii="Arial" w:hAnsi="Arial" w:cs="Arial"/>
                <w:sz w:val="22"/>
                <w:szCs w:val="22"/>
              </w:rPr>
              <w:t>.</w:t>
            </w:r>
            <w:r w:rsidR="00323725">
              <w:rPr>
                <w:rFonts w:ascii="Arial" w:hAnsi="Arial" w:cs="Arial"/>
                <w:sz w:val="22"/>
                <w:szCs w:val="22"/>
              </w:rPr>
              <w:t>845</w:t>
            </w:r>
            <w:r w:rsidR="00A83ED9">
              <w:rPr>
                <w:rFonts w:ascii="Arial" w:hAnsi="Arial" w:cs="Arial"/>
                <w:sz w:val="22"/>
                <w:szCs w:val="22"/>
              </w:rPr>
              <w:t>,00 (</w:t>
            </w:r>
            <w:r w:rsidR="00323725">
              <w:rPr>
                <w:rFonts w:ascii="Arial" w:hAnsi="Arial" w:cs="Arial"/>
                <w:sz w:val="22"/>
                <w:szCs w:val="22"/>
              </w:rPr>
              <w:t>Cuarenta y Un</w:t>
            </w:r>
            <w:r w:rsidR="00A83ED9">
              <w:rPr>
                <w:rFonts w:ascii="Arial" w:hAnsi="Arial" w:cs="Arial"/>
                <w:sz w:val="22"/>
                <w:szCs w:val="22"/>
              </w:rPr>
              <w:t xml:space="preserve"> Mil </w:t>
            </w:r>
            <w:r w:rsidR="00323725">
              <w:rPr>
                <w:rFonts w:ascii="Arial" w:hAnsi="Arial" w:cs="Arial"/>
                <w:sz w:val="22"/>
                <w:szCs w:val="22"/>
              </w:rPr>
              <w:t>Ochocientos Cuarenta y Cinco</w:t>
            </w:r>
            <w:r w:rsidR="00A83ED9">
              <w:rPr>
                <w:rFonts w:ascii="Arial" w:hAnsi="Arial" w:cs="Arial"/>
                <w:sz w:val="22"/>
                <w:szCs w:val="22"/>
              </w:rPr>
              <w:t xml:space="preserve"> 00/100 Dólares Americanos).</w:t>
            </w:r>
          </w:p>
          <w:p w14:paraId="2BB283A3" w14:textId="77777777" w:rsidR="00112D7F" w:rsidRPr="00937B3B" w:rsidRDefault="00112D7F" w:rsidP="00112D7F">
            <w:pPr>
              <w:spacing w:line="276" w:lineRule="auto"/>
              <w:ind w:left="137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0D6EF" w14:textId="79A2EFB5" w:rsidR="00112D7F" w:rsidRPr="00DC7793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 xml:space="preserve">RECEPCIÓN DEL </w:t>
            </w:r>
            <w:r w:rsidR="00B928F9">
              <w:rPr>
                <w:rFonts w:ascii="Arial" w:hAnsi="Arial" w:cs="Arial"/>
                <w:b/>
                <w:sz w:val="22"/>
                <w:szCs w:val="22"/>
              </w:rPr>
              <w:t>SERVICIO</w:t>
            </w:r>
          </w:p>
          <w:p w14:paraId="55F27D0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3F054" w14:textId="26812BF8" w:rsidR="00112D7F" w:rsidRPr="00F213C8" w:rsidRDefault="00112D7F" w:rsidP="00112D7F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La recepción del </w:t>
            </w:r>
            <w:r w:rsidR="00B928F9">
              <w:rPr>
                <w:rFonts w:ascii="Arial" w:hAnsi="Arial" w:cs="Arial"/>
                <w:sz w:val="22"/>
                <w:szCs w:val="22"/>
              </w:rPr>
              <w:t>servicio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se realizará de acuerdo a los siguientes procedimientos:</w:t>
            </w:r>
          </w:p>
          <w:p w14:paraId="5C179E7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7B7F7" w14:textId="51580304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</w:t>
            </w:r>
            <w:r w:rsidR="00B928F9">
              <w:rPr>
                <w:rFonts w:ascii="Arial" w:hAnsi="Arial" w:cs="Arial"/>
                <w:sz w:val="22"/>
                <w:szCs w:val="22"/>
                <w:lang w:val="es-ES_tradnl"/>
              </w:rPr>
              <w:t>brindar el servicio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3477A04F" w14:textId="1DE20770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comisión de recepción tendrá la tarea de </w:t>
            </w:r>
            <w:r w:rsidR="00B928F9">
              <w:rPr>
                <w:rFonts w:ascii="Arial" w:hAnsi="Arial" w:cs="Arial"/>
                <w:sz w:val="22"/>
                <w:szCs w:val="22"/>
                <w:lang w:val="es-ES_tradnl"/>
              </w:rPr>
              <w:t>verificar el servicio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entregado dentro del plazo establecido en el contrato. </w:t>
            </w:r>
          </w:p>
          <w:p w14:paraId="146FFADA" w14:textId="65165454" w:rsidR="00112D7F" w:rsidRPr="00571273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del </w:t>
            </w:r>
            <w:r w:rsidR="00B928F9">
              <w:rPr>
                <w:rFonts w:ascii="Arial" w:hAnsi="Arial" w:cs="Arial"/>
                <w:sz w:val="22"/>
                <w:szCs w:val="22"/>
                <w:lang w:val="es-ES_tradnl"/>
              </w:rPr>
              <w:t>servicio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y se verifique el cumplimiento de todos los aspectos establecidos en el DBCE y el contrato, la Comisión de Recepción elaborará el Informe Final de Conformidad para proceder al cierre de contrato y pagos correspondientes. </w:t>
            </w:r>
            <w:r w:rsidRPr="0057127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26F727C2" w14:textId="77777777" w:rsidR="00112D7F" w:rsidRPr="00F213C8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CF78B" w14:textId="2FA78FF6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MÉTODO DE EVALUACIÓN:</w:t>
            </w:r>
            <w:r w:rsidRPr="00112D7F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567186EE" w14:textId="77777777" w:rsidR="00112D7F" w:rsidRDefault="00112D7F" w:rsidP="00112D7F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C5246FB" w14:textId="10CB73AE" w:rsidR="00112D7F" w:rsidRPr="00F213C8" w:rsidRDefault="00355E16" w:rsidP="00067D07">
            <w:pPr>
              <w:pStyle w:val="Sub-ClauseText"/>
              <w:spacing w:before="0" w:after="0"/>
              <w:ind w:left="446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83ED9">
              <w:rPr>
                <w:rFonts w:ascii="Arial" w:hAnsi="Arial" w:cs="Arial"/>
                <w:sz w:val="22"/>
                <w:szCs w:val="22"/>
                <w:lang w:val="es-BO"/>
              </w:rPr>
              <w:t xml:space="preserve">       </w:t>
            </w:r>
            <w:r w:rsidRPr="003F6560">
              <w:rPr>
                <w:rFonts w:ascii="Arial" w:hAnsi="Arial" w:cs="Arial"/>
                <w:sz w:val="22"/>
                <w:szCs w:val="22"/>
              </w:rPr>
              <w:t>Precio Evaluado más Bajo.</w:t>
            </w:r>
          </w:p>
          <w:p w14:paraId="5B79E1F3" w14:textId="77777777" w:rsidR="00112D7F" w:rsidRPr="00F213C8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DDE0E27" w14:textId="6754120A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FORMA DE ADJUDICACIÓN:</w:t>
            </w:r>
          </w:p>
          <w:p w14:paraId="7AD1D710" w14:textId="77777777" w:rsidR="00112D7F" w:rsidRPr="005E616F" w:rsidRDefault="00112D7F" w:rsidP="00112D7F">
            <w:pPr>
              <w:ind w:left="144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37D5596" w14:textId="77777777" w:rsidR="00A83ED9" w:rsidRDefault="00112D7F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355E16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     </w:t>
            </w:r>
          </w:p>
          <w:p w14:paraId="5F348C67" w14:textId="0A492C0B" w:rsidR="00112D7F" w:rsidRPr="00F213C8" w:rsidRDefault="00355E16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 xml:space="preserve"> </w:t>
            </w:r>
            <w:r w:rsidR="00112D7F"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La adjudicación será </w:t>
            </w:r>
            <w:r w:rsidR="00112D7F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por el total.</w:t>
            </w:r>
          </w:p>
          <w:p w14:paraId="7DFB348A" w14:textId="77777777" w:rsidR="00112D7F" w:rsidRPr="00F213C8" w:rsidRDefault="00112D7F" w:rsidP="00112D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C5440CD" w14:textId="0A2EE4AF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3746C86C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F04BE4" w14:textId="1C52F135" w:rsidR="00657BD7" w:rsidRDefault="002F2F10" w:rsidP="00657BD7">
            <w:pPr>
              <w:ind w:left="44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57BD7" w:rsidRPr="008D004D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D004D">
              <w:rPr>
                <w:rFonts w:ascii="Arial" w:hAnsi="Arial" w:cs="Arial"/>
                <w:sz w:val="22"/>
                <w:szCs w:val="22"/>
              </w:rPr>
              <w:t>realizar</w:t>
            </w:r>
            <w:r>
              <w:rPr>
                <w:rFonts w:ascii="Arial" w:hAnsi="Arial" w:cs="Arial"/>
                <w:sz w:val="22"/>
                <w:szCs w:val="22"/>
              </w:rPr>
              <w:t>án</w:t>
            </w:r>
            <w:r w:rsidR="00657BD7" w:rsidRPr="008D004D">
              <w:rPr>
                <w:rFonts w:ascii="Arial" w:hAnsi="Arial" w:cs="Arial"/>
                <w:sz w:val="22"/>
                <w:szCs w:val="22"/>
              </w:rPr>
              <w:t xml:space="preserve"> mediante pagos parciales mediante transferencia directa, por el Banco Central de Bolivia, según el siguiente detalle: </w:t>
            </w:r>
          </w:p>
          <w:p w14:paraId="269C3C2D" w14:textId="77777777" w:rsidR="00657BD7" w:rsidRPr="008D004D" w:rsidRDefault="00657BD7" w:rsidP="00657BD7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1854"/>
              <w:gridCol w:w="2552"/>
              <w:gridCol w:w="3253"/>
            </w:tblGrid>
            <w:tr w:rsidR="00657BD7" w:rsidRPr="008D004D" w14:paraId="412D3967" w14:textId="77777777" w:rsidTr="00810B47">
              <w:trPr>
                <w:trHeight w:val="478"/>
              </w:trPr>
              <w:tc>
                <w:tcPr>
                  <w:tcW w:w="1854" w:type="dxa"/>
                  <w:vAlign w:val="center"/>
                </w:tcPr>
                <w:p w14:paraId="52BD55BA" w14:textId="77777777" w:rsidR="00657BD7" w:rsidRPr="0055766F" w:rsidRDefault="00657BD7" w:rsidP="00657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PAGO</w:t>
                  </w:r>
                </w:p>
              </w:tc>
              <w:tc>
                <w:tcPr>
                  <w:tcW w:w="2552" w:type="dxa"/>
                  <w:vAlign w:val="center"/>
                </w:tcPr>
                <w:p w14:paraId="448E9012" w14:textId="77777777" w:rsidR="00657BD7" w:rsidRPr="0055766F" w:rsidRDefault="00657BD7" w:rsidP="00657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  <w:tc>
                <w:tcPr>
                  <w:tcW w:w="3253" w:type="dxa"/>
                  <w:vAlign w:val="center"/>
                </w:tcPr>
                <w:p w14:paraId="2C39D1AA" w14:textId="77777777" w:rsidR="00657BD7" w:rsidRPr="002F7EF0" w:rsidRDefault="00657BD7" w:rsidP="00657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2F7EF0">
                    <w:rPr>
                      <w:rFonts w:ascii="Arial" w:hAnsi="Arial" w:cs="Arial"/>
                      <w:b/>
                      <w:sz w:val="18"/>
                      <w:szCs w:val="22"/>
                    </w:rPr>
                    <w:t>REQUERIMIENTO PARA EL PAGO</w:t>
                  </w:r>
                </w:p>
              </w:tc>
            </w:tr>
            <w:tr w:rsidR="00657BD7" w:rsidRPr="008D004D" w14:paraId="4695B70E" w14:textId="77777777" w:rsidTr="00810B47">
              <w:trPr>
                <w:trHeight w:val="556"/>
              </w:trPr>
              <w:tc>
                <w:tcPr>
                  <w:tcW w:w="1854" w:type="dxa"/>
                  <w:vAlign w:val="center"/>
                </w:tcPr>
                <w:p w14:paraId="7F000BAA" w14:textId="77777777" w:rsidR="00657BD7" w:rsidRPr="0055766F" w:rsidRDefault="00657BD7" w:rsidP="00657BD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2552" w:type="dxa"/>
                  <w:vAlign w:val="center"/>
                </w:tcPr>
                <w:p w14:paraId="3FCC8480" w14:textId="3EF905D4" w:rsidR="00657BD7" w:rsidRPr="0055766F" w:rsidRDefault="002F2F10" w:rsidP="00657BD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93</w:t>
                  </w:r>
                  <w:r w:rsidR="00657BD7"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2403F333" w14:textId="77777777" w:rsidR="00657BD7" w:rsidRPr="0055766F" w:rsidRDefault="00657BD7" w:rsidP="002F2F10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A la firma del Contrato.</w:t>
                  </w:r>
                </w:p>
              </w:tc>
            </w:tr>
            <w:tr w:rsidR="00657BD7" w:rsidRPr="008D004D" w14:paraId="3BC852B4" w14:textId="77777777" w:rsidTr="00810B47">
              <w:trPr>
                <w:trHeight w:val="563"/>
              </w:trPr>
              <w:tc>
                <w:tcPr>
                  <w:tcW w:w="1854" w:type="dxa"/>
                  <w:vAlign w:val="center"/>
                </w:tcPr>
                <w:p w14:paraId="789C7185" w14:textId="77777777" w:rsidR="00657BD7" w:rsidRPr="0055766F" w:rsidRDefault="00657BD7" w:rsidP="00657BD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14:paraId="24BBE890" w14:textId="47946189" w:rsidR="00657BD7" w:rsidRPr="0055766F" w:rsidRDefault="002F2F10" w:rsidP="00657BD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="00657BD7"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57D5AFDB" w14:textId="30C44278" w:rsidR="00657BD7" w:rsidRPr="0055766F" w:rsidRDefault="002F2F10" w:rsidP="00657BD7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A la finalización del servicio</w:t>
                  </w:r>
                  <w:r w:rsidR="00657BD7" w:rsidRPr="0055766F">
                    <w:rPr>
                      <w:rFonts w:ascii="Arial" w:hAnsi="Arial" w:cs="Arial"/>
                      <w:sz w:val="18"/>
                      <w:szCs w:val="22"/>
                    </w:rPr>
                    <w:t>.</w:t>
                  </w:r>
                </w:p>
              </w:tc>
            </w:tr>
          </w:tbl>
          <w:p w14:paraId="610DAAC4" w14:textId="69005D4A" w:rsidR="00112D7F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07D7D8" w14:textId="77777777" w:rsidR="00657BD7" w:rsidRPr="00F213C8" w:rsidRDefault="00657BD7" w:rsidP="00112D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D0561" w14:textId="37F1D8C9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AS REQUERIDAS: </w:t>
            </w:r>
            <w:r w:rsidRPr="00F213C8">
              <w:rPr>
                <w:rFonts w:ascii="Arial" w:hAnsi="Arial" w:cs="Arial"/>
                <w:sz w:val="22"/>
                <w:szCs w:val="22"/>
              </w:rPr>
              <w:t>Las garantías que deben presentar los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proponentes </w:t>
            </w:r>
            <w:r w:rsidRPr="00F213C8">
              <w:rPr>
                <w:rFonts w:ascii="Arial" w:hAnsi="Arial" w:cs="Arial"/>
                <w:sz w:val="22"/>
                <w:szCs w:val="22"/>
              </w:rPr>
              <w:t>se describen en el Documento Base de Contratación “DBC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213C8">
              <w:rPr>
                <w:rFonts w:ascii="Arial" w:hAnsi="Arial" w:cs="Arial"/>
                <w:sz w:val="22"/>
                <w:szCs w:val="22"/>
              </w:rPr>
              <w:t>” (GARANTIAS REQUERIDAS)</w:t>
            </w:r>
          </w:p>
          <w:p w14:paraId="5FA454D2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56DC6C" w14:textId="59DFD5AB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48C0">
              <w:rPr>
                <w:rFonts w:ascii="Arial" w:hAnsi="Arial" w:cs="Arial"/>
                <w:b/>
                <w:sz w:val="22"/>
                <w:szCs w:val="22"/>
              </w:rPr>
              <w:t>IMPUESTOS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El proveedor deberá cumplir con el pago de impuestos vigentes en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país de origen.</w:t>
            </w:r>
          </w:p>
          <w:p w14:paraId="2552F6CC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2C899" w14:textId="1DA8B13F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 xml:space="preserve">MULTAS: </w:t>
            </w:r>
            <w:r w:rsidRPr="00112D7F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03668348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EC711A3" w14:textId="27767511" w:rsidR="00112D7F" w:rsidRDefault="00571273" w:rsidP="00571273">
            <w:pPr>
              <w:pStyle w:val="Prrafodelista"/>
              <w:ind w:left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 w:rsidR="00112D7F" w:rsidRPr="00F213C8">
              <w:rPr>
                <w:rFonts w:ascii="Arial" w:hAnsi="Arial" w:cs="Arial"/>
                <w:b/>
                <w:sz w:val="22"/>
                <w:szCs w:val="22"/>
              </w:rPr>
              <w:t xml:space="preserve">MULTAS POR LA ENTREGA DEL </w:t>
            </w:r>
            <w:r w:rsidR="00B928F9">
              <w:rPr>
                <w:rFonts w:ascii="Arial" w:hAnsi="Arial" w:cs="Arial"/>
                <w:b/>
                <w:sz w:val="22"/>
                <w:szCs w:val="22"/>
              </w:rPr>
              <w:t>SERVICIO</w:t>
            </w:r>
            <w:r w:rsidR="00112D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62C1B0" w14:textId="77777777" w:rsidR="00A83ED9" w:rsidRDefault="00A83ED9" w:rsidP="00112D7F">
            <w:pPr>
              <w:pStyle w:val="Prrafodelista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50730" w14:textId="77777777" w:rsidR="00A83ED9" w:rsidRPr="00F213C8" w:rsidRDefault="00A83ED9" w:rsidP="00112D7F">
            <w:pPr>
              <w:pStyle w:val="Prrafodelista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CCE71" w14:textId="77777777" w:rsidR="00112D7F" w:rsidRPr="0080263C" w:rsidRDefault="00112D7F" w:rsidP="00F00BE5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263C">
              <w:rPr>
                <w:rFonts w:ascii="Arial" w:hAnsi="Arial" w:cs="Arial"/>
                <w:sz w:val="22"/>
                <w:szCs w:val="22"/>
              </w:rPr>
              <w:t xml:space="preserve">0.5% del monto total por día de retraso. </w:t>
            </w:r>
          </w:p>
          <w:p w14:paraId="5647AE32" w14:textId="77777777" w:rsidR="00112D7F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2AECB" w14:textId="77777777" w:rsidR="00067D07" w:rsidRPr="00067D07" w:rsidRDefault="00067D07" w:rsidP="00067D07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7D07">
              <w:rPr>
                <w:rFonts w:ascii="Arial" w:hAnsi="Arial" w:cs="Arial"/>
                <w:bCs/>
                <w:sz w:val="22"/>
                <w:szCs w:val="22"/>
              </w:rPr>
              <w:t>La suma de multas no podrá exceder el veinte por ciento (20%) del monto total del contrato sin perjuicio de resolver el mismo.</w:t>
            </w:r>
          </w:p>
          <w:p w14:paraId="72F3A5E3" w14:textId="77777777" w:rsidR="00112D7F" w:rsidRPr="00F213C8" w:rsidRDefault="00112D7F" w:rsidP="00112D7F">
            <w:pPr>
              <w:pStyle w:val="Prrafodelista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2FD7C6" w14:textId="572F80E0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VALIDEZ DE LA PROPUESTA: 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La propuesta deberá tener </w:t>
            </w:r>
            <w:r w:rsidR="00571273">
              <w:rPr>
                <w:rFonts w:ascii="Arial" w:hAnsi="Arial" w:cs="Arial"/>
                <w:sz w:val="22"/>
                <w:szCs w:val="22"/>
              </w:rPr>
              <w:t>una validez mínima de treinta (9</w:t>
            </w:r>
            <w:r w:rsidRPr="00F213C8">
              <w:rPr>
                <w:rFonts w:ascii="Arial" w:hAnsi="Arial" w:cs="Arial"/>
                <w:sz w:val="22"/>
                <w:szCs w:val="22"/>
              </w:rPr>
              <w:t>0) días calendario.</w:t>
            </w:r>
          </w:p>
          <w:p w14:paraId="42D7F22C" w14:textId="1A68C971" w:rsidR="0002129C" w:rsidRPr="0055766F" w:rsidRDefault="0002129C" w:rsidP="00FF1568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C38B04" w14:textId="05718E0A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08DADB" w14:textId="14C0F47A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99ECE9" w14:textId="77777777" w:rsidR="003A0575" w:rsidRDefault="003A0575" w:rsidP="000F3E84">
      <w:pPr>
        <w:pStyle w:val="Ttulo"/>
        <w:tabs>
          <w:tab w:val="left" w:pos="709"/>
        </w:tabs>
        <w:rPr>
          <w:rFonts w:ascii="Verdana" w:hAnsi="Verdana" w:cs="Arial"/>
          <w:sz w:val="18"/>
          <w:szCs w:val="18"/>
        </w:rPr>
      </w:pPr>
    </w:p>
    <w:p w14:paraId="46229C0F" w14:textId="77777777" w:rsidR="003A0575" w:rsidRDefault="003A0575">
      <w:pPr>
        <w:rPr>
          <w:rFonts w:ascii="Verdana" w:hAnsi="Verdana" w:cs="Arial"/>
          <w:b/>
          <w:bCs/>
          <w:kern w:val="28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38C9B721" w14:textId="6E890C4F" w:rsidR="00A21BE4" w:rsidRPr="00A92E80" w:rsidRDefault="00A21BE4" w:rsidP="00A92E80">
      <w:pPr>
        <w:jc w:val="center"/>
        <w:rPr>
          <w:rFonts w:ascii="Verdana" w:hAnsi="Verdana" w:cs="Arial"/>
          <w:b/>
          <w:sz w:val="18"/>
          <w:szCs w:val="16"/>
        </w:rPr>
      </w:pPr>
      <w:r w:rsidRPr="00A92E80">
        <w:rPr>
          <w:rFonts w:ascii="Verdana" w:hAnsi="Verdana" w:cs="Arial"/>
          <w:b/>
          <w:sz w:val="18"/>
          <w:szCs w:val="16"/>
        </w:rPr>
        <w:lastRenderedPageBreak/>
        <w:t>PARTE I</w:t>
      </w:r>
      <w:r w:rsidR="008C3695">
        <w:rPr>
          <w:rFonts w:ascii="Verdana" w:hAnsi="Verdana" w:cs="Arial"/>
          <w:b/>
          <w:sz w:val="18"/>
          <w:szCs w:val="16"/>
        </w:rPr>
        <w:t>V</w:t>
      </w:r>
    </w:p>
    <w:p w14:paraId="2D833200" w14:textId="77777777" w:rsidR="00BF37DA" w:rsidRPr="002B39CB" w:rsidRDefault="00BF37DA">
      <w:pPr>
        <w:rPr>
          <w:rFonts w:ascii="Verdana" w:hAnsi="Verdana"/>
          <w:sz w:val="18"/>
          <w:szCs w:val="18"/>
        </w:rPr>
      </w:pPr>
    </w:p>
    <w:p w14:paraId="1D21E8A4" w14:textId="77777777" w:rsidR="002C09D7" w:rsidRPr="002B39CB" w:rsidRDefault="002C09D7" w:rsidP="002C09D7">
      <w:pPr>
        <w:jc w:val="center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FORMULARIOS PARA LA PRESENTACIÓN DE PROPUESTAS</w:t>
      </w:r>
    </w:p>
    <w:p w14:paraId="38E6AFB9" w14:textId="77777777" w:rsidR="00C761AB" w:rsidRPr="002B39CB" w:rsidRDefault="00C761AB" w:rsidP="00C761AB">
      <w:pPr>
        <w:pStyle w:val="Normal2"/>
        <w:ind w:left="2124" w:hanging="2124"/>
        <w:rPr>
          <w:rFonts w:ascii="Verdana" w:hAnsi="Verdana" w:cs="Arial"/>
          <w:b/>
          <w:sz w:val="18"/>
          <w:szCs w:val="18"/>
          <w:lang w:val="es-BO"/>
        </w:rPr>
      </w:pPr>
    </w:p>
    <w:p w14:paraId="04F02560" w14:textId="77777777" w:rsidR="007C0279" w:rsidRPr="002B39CB" w:rsidRDefault="007C0279" w:rsidP="00BC1E2B">
      <w:pPr>
        <w:tabs>
          <w:tab w:val="left" w:pos="2772"/>
        </w:tabs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Legales y Administrativos</w:t>
      </w:r>
    </w:p>
    <w:p w14:paraId="0BD68D33" w14:textId="77777777" w:rsidR="002C09D7" w:rsidRPr="002B39CB" w:rsidRDefault="002C09D7" w:rsidP="002C09D7">
      <w:pPr>
        <w:rPr>
          <w:rFonts w:ascii="Verdana" w:hAnsi="Verdana" w:cs="Arial"/>
          <w:sz w:val="18"/>
          <w:szCs w:val="16"/>
        </w:rPr>
      </w:pPr>
    </w:p>
    <w:p w14:paraId="40F38F48" w14:textId="77777777" w:rsidR="002C09D7" w:rsidRPr="002B39CB" w:rsidRDefault="002C09D7" w:rsidP="002C09D7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BA25FD">
        <w:rPr>
          <w:rFonts w:ascii="Verdana" w:hAnsi="Verdana" w:cs="Arial"/>
          <w:sz w:val="18"/>
          <w:szCs w:val="16"/>
        </w:rPr>
        <w:t xml:space="preserve">Formulario </w:t>
      </w:r>
      <w:r w:rsidR="00840401" w:rsidRPr="00BA25FD">
        <w:rPr>
          <w:rFonts w:ascii="Verdana" w:hAnsi="Verdana" w:cs="Arial"/>
          <w:sz w:val="18"/>
          <w:szCs w:val="16"/>
        </w:rPr>
        <w:t>1</w:t>
      </w:r>
      <w:r w:rsidRPr="00BA25FD">
        <w:rPr>
          <w:rFonts w:ascii="Verdana" w:hAnsi="Verdana" w:cs="Arial"/>
          <w:sz w:val="18"/>
          <w:szCs w:val="16"/>
        </w:rPr>
        <w:tab/>
      </w:r>
      <w:r w:rsidR="00BF6275" w:rsidRPr="00BA25FD">
        <w:rPr>
          <w:rFonts w:ascii="Verdana" w:hAnsi="Verdana" w:cs="Arial"/>
          <w:sz w:val="18"/>
          <w:szCs w:val="16"/>
        </w:rPr>
        <w:t xml:space="preserve">Presentación </w:t>
      </w:r>
      <w:r w:rsidRPr="00BA25FD">
        <w:rPr>
          <w:rFonts w:ascii="Verdana" w:hAnsi="Verdana" w:cs="Arial"/>
          <w:sz w:val="18"/>
          <w:szCs w:val="16"/>
        </w:rPr>
        <w:t xml:space="preserve">de </w:t>
      </w:r>
      <w:r w:rsidR="00BF6275" w:rsidRPr="00BA25FD">
        <w:rPr>
          <w:rFonts w:ascii="Verdana" w:hAnsi="Verdana" w:cs="Arial"/>
          <w:sz w:val="18"/>
          <w:szCs w:val="16"/>
        </w:rPr>
        <w:t>Propuesta</w:t>
      </w:r>
      <w:r w:rsidR="00F01038" w:rsidRPr="00BA25FD">
        <w:rPr>
          <w:rFonts w:ascii="Verdana" w:hAnsi="Verdana" w:cs="Arial"/>
          <w:sz w:val="18"/>
          <w:szCs w:val="16"/>
        </w:rPr>
        <w:t>.</w:t>
      </w:r>
      <w:r w:rsidR="00BF6275" w:rsidRPr="002B39CB">
        <w:rPr>
          <w:rFonts w:ascii="Verdana" w:hAnsi="Verdana" w:cs="Arial"/>
          <w:sz w:val="18"/>
          <w:szCs w:val="16"/>
        </w:rPr>
        <w:t xml:space="preserve"> </w:t>
      </w:r>
    </w:p>
    <w:p w14:paraId="5ACC8802" w14:textId="77777777" w:rsidR="004D1413" w:rsidRDefault="004D1413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sz w:val="18"/>
          <w:szCs w:val="16"/>
        </w:rPr>
        <w:t xml:space="preserve">Formulario </w:t>
      </w:r>
      <w:r w:rsidR="00840401">
        <w:rPr>
          <w:rFonts w:ascii="Verdana" w:hAnsi="Verdana" w:cs="Arial"/>
          <w:sz w:val="18"/>
          <w:szCs w:val="16"/>
        </w:rPr>
        <w:t>2</w:t>
      </w:r>
      <w:r w:rsidRPr="002B39CB">
        <w:rPr>
          <w:rFonts w:ascii="Verdana" w:hAnsi="Verdana" w:cs="Arial"/>
          <w:sz w:val="18"/>
          <w:szCs w:val="16"/>
        </w:rPr>
        <w:tab/>
        <w:t>Identificación del Proponente para Empresas.</w:t>
      </w:r>
    </w:p>
    <w:p w14:paraId="738AA02C" w14:textId="77777777" w:rsidR="00840401" w:rsidRDefault="00840401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2FA3F5" w14:textId="77777777" w:rsidR="00015A45" w:rsidRPr="002B39CB" w:rsidRDefault="00015A45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de la Propuesta Económica</w:t>
      </w:r>
    </w:p>
    <w:p w14:paraId="46B1BE1A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</w:p>
    <w:p w14:paraId="2BD6CBF4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  <w:r w:rsidRPr="002B39CB">
        <w:rPr>
          <w:rFonts w:ascii="Verdana" w:hAnsi="Verdana" w:cs="Arial"/>
          <w:sz w:val="18"/>
          <w:szCs w:val="18"/>
          <w:lang w:val="es-BO"/>
        </w:rPr>
        <w:t xml:space="preserve">Formulario </w:t>
      </w:r>
      <w:r w:rsidR="00840401">
        <w:rPr>
          <w:rFonts w:ascii="Verdana" w:hAnsi="Verdana" w:cs="Arial"/>
          <w:sz w:val="18"/>
          <w:szCs w:val="18"/>
          <w:lang w:val="es-BO"/>
        </w:rPr>
        <w:t>5</w:t>
      </w:r>
      <w:r w:rsidRPr="002B39CB">
        <w:rPr>
          <w:rFonts w:ascii="Verdana" w:hAnsi="Verdana" w:cs="Arial"/>
          <w:sz w:val="18"/>
          <w:szCs w:val="18"/>
          <w:lang w:val="es-BO"/>
        </w:rPr>
        <w:tab/>
      </w:r>
      <w:r w:rsidRPr="002B39CB">
        <w:rPr>
          <w:rFonts w:ascii="Verdana" w:hAnsi="Verdana" w:cs="Arial"/>
          <w:sz w:val="18"/>
          <w:szCs w:val="18"/>
          <w:lang w:val="es-BO"/>
        </w:rPr>
        <w:tab/>
        <w:t xml:space="preserve">Propuesta </w:t>
      </w:r>
      <w:r w:rsidR="002B46DD" w:rsidRPr="002B39CB">
        <w:rPr>
          <w:rFonts w:ascii="Verdana" w:hAnsi="Verdana" w:cs="Arial"/>
          <w:sz w:val="18"/>
          <w:szCs w:val="18"/>
          <w:lang w:val="es-BO"/>
        </w:rPr>
        <w:t>Económica</w:t>
      </w:r>
      <w:r w:rsidR="00F01038" w:rsidRPr="002B39CB">
        <w:rPr>
          <w:rFonts w:ascii="Verdana" w:hAnsi="Verdana" w:cs="Arial"/>
          <w:sz w:val="18"/>
          <w:szCs w:val="18"/>
          <w:lang w:val="es-BO"/>
        </w:rPr>
        <w:t>.</w:t>
      </w:r>
    </w:p>
    <w:p w14:paraId="6A5B27AE" w14:textId="77777777" w:rsidR="00015A45" w:rsidRPr="002B39CB" w:rsidRDefault="00015A45" w:rsidP="00015A45">
      <w:pPr>
        <w:jc w:val="center"/>
        <w:rPr>
          <w:rFonts w:ascii="Verdana" w:hAnsi="Verdana" w:cs="Arial"/>
          <w:b/>
          <w:sz w:val="18"/>
          <w:szCs w:val="18"/>
        </w:rPr>
      </w:pPr>
    </w:p>
    <w:p w14:paraId="460E2876" w14:textId="77777777" w:rsidR="00015A45" w:rsidRPr="002B39CB" w:rsidRDefault="00015A45" w:rsidP="00015A45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Documento </w:t>
      </w:r>
      <w:r w:rsidR="00F92741" w:rsidRPr="002B39CB">
        <w:rPr>
          <w:rFonts w:ascii="Verdana" w:hAnsi="Verdana" w:cs="Arial"/>
          <w:b/>
          <w:sz w:val="18"/>
          <w:szCs w:val="18"/>
        </w:rPr>
        <w:t>de la Propuesta Técnica</w:t>
      </w:r>
    </w:p>
    <w:p w14:paraId="2833001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</w:p>
    <w:p w14:paraId="47969E2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840401">
        <w:rPr>
          <w:rFonts w:ascii="Verdana" w:hAnsi="Verdana" w:cs="Arial"/>
          <w:sz w:val="18"/>
          <w:szCs w:val="18"/>
        </w:rPr>
        <w:t xml:space="preserve">6-1   </w:t>
      </w:r>
      <w:r w:rsidRPr="002B39CB">
        <w:rPr>
          <w:rFonts w:ascii="Verdana" w:hAnsi="Verdana" w:cs="Arial"/>
          <w:sz w:val="18"/>
          <w:szCs w:val="18"/>
        </w:rPr>
        <w:tab/>
        <w:t>Especificaciones Técnicas</w:t>
      </w:r>
      <w:r w:rsidR="00F01038" w:rsidRPr="002B39CB">
        <w:rPr>
          <w:rFonts w:ascii="Verdana" w:hAnsi="Verdana" w:cs="Arial"/>
          <w:sz w:val="18"/>
          <w:szCs w:val="18"/>
        </w:rPr>
        <w:t>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783D7842" w14:textId="77777777" w:rsidR="00015A45" w:rsidRPr="002B39CB" w:rsidRDefault="00015A45" w:rsidP="003948E7">
      <w:pPr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14:paraId="693B6A1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76301B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C45131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0F9EB6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EC912B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2E065E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5B129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88B452C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1E971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3BA67F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132529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296E34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19A5A7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8D384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B480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B8CC2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87DD30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E16B1D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7B0E183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7C8541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B4E55E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742B2E5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54D5E09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1511BD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F564B3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C8F4DD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0AB514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9248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1DAF07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747B929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59708A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E33AF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FDA205B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0E17F9D6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48D831C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8F976A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548DD3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AB7C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E494DB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D37726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32D6644" w14:textId="77777777" w:rsidR="00CB41D9" w:rsidRPr="002B39CB" w:rsidRDefault="00CB41D9" w:rsidP="00015A45">
      <w:pPr>
        <w:rPr>
          <w:rFonts w:ascii="Arial" w:hAnsi="Arial" w:cs="Arial"/>
          <w:b/>
          <w:sz w:val="18"/>
          <w:szCs w:val="18"/>
        </w:rPr>
      </w:pPr>
    </w:p>
    <w:p w14:paraId="7FB8E7AF" w14:textId="77777777" w:rsidR="000F3E84" w:rsidRDefault="000F3E84">
      <w:pPr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6"/>
        </w:rPr>
        <w:br w:type="page"/>
      </w:r>
    </w:p>
    <w:p w14:paraId="739D327D" w14:textId="77777777" w:rsidR="002C7D12" w:rsidRPr="002B39CB" w:rsidRDefault="002C7D12" w:rsidP="000F3E84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1</w:t>
      </w:r>
    </w:p>
    <w:p w14:paraId="70A6D760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6D5716">
        <w:rPr>
          <w:rFonts w:ascii="Verdana" w:hAnsi="Verdana" w:cs="Arial"/>
          <w:b/>
          <w:sz w:val="18"/>
          <w:szCs w:val="16"/>
        </w:rPr>
        <w:t>PRESENTACIÓN DE PROPUESTA</w:t>
      </w:r>
      <w:r w:rsidRPr="002B39CB">
        <w:rPr>
          <w:rFonts w:ascii="Verdana" w:hAnsi="Verdana" w:cs="Arial"/>
          <w:b/>
          <w:sz w:val="18"/>
          <w:szCs w:val="16"/>
        </w:rPr>
        <w:t xml:space="preserve"> </w:t>
      </w:r>
    </w:p>
    <w:p w14:paraId="4BA1625A" w14:textId="77777777" w:rsidR="00187285" w:rsidRDefault="00187285" w:rsidP="00187285">
      <w:pPr>
        <w:jc w:val="center"/>
        <w:rPr>
          <w:rFonts w:cs="Arial"/>
          <w:b/>
          <w:sz w:val="18"/>
          <w:szCs w:val="18"/>
        </w:rPr>
      </w:pPr>
    </w:p>
    <w:p w14:paraId="094706DE" w14:textId="77777777" w:rsidR="00BB73DE" w:rsidRPr="00187285" w:rsidRDefault="00BB73DE" w:rsidP="00187285">
      <w:pPr>
        <w:jc w:val="center"/>
        <w:rPr>
          <w:rFonts w:cs="Arial"/>
          <w:b/>
          <w:sz w:val="18"/>
          <w:szCs w:val="18"/>
        </w:rPr>
      </w:pPr>
    </w:p>
    <w:tbl>
      <w:tblPr>
        <w:tblW w:w="10986" w:type="dxa"/>
        <w:jc w:val="center"/>
        <w:tblLook w:val="04A0" w:firstRow="1" w:lastRow="0" w:firstColumn="1" w:lastColumn="0" w:noHBand="0" w:noVBand="1"/>
      </w:tblPr>
      <w:tblGrid>
        <w:gridCol w:w="253"/>
        <w:gridCol w:w="1207"/>
        <w:gridCol w:w="302"/>
        <w:gridCol w:w="302"/>
        <w:gridCol w:w="1633"/>
        <w:gridCol w:w="236"/>
        <w:gridCol w:w="110"/>
        <w:gridCol w:w="302"/>
        <w:gridCol w:w="261"/>
        <w:gridCol w:w="261"/>
        <w:gridCol w:w="1472"/>
        <w:gridCol w:w="136"/>
        <w:gridCol w:w="104"/>
        <w:gridCol w:w="132"/>
        <w:gridCol w:w="299"/>
        <w:gridCol w:w="261"/>
        <w:gridCol w:w="261"/>
        <w:gridCol w:w="270"/>
        <w:gridCol w:w="266"/>
        <w:gridCol w:w="286"/>
        <w:gridCol w:w="261"/>
        <w:gridCol w:w="261"/>
        <w:gridCol w:w="244"/>
        <w:gridCol w:w="17"/>
        <w:gridCol w:w="270"/>
        <w:gridCol w:w="296"/>
        <w:gridCol w:w="320"/>
        <w:gridCol w:w="443"/>
        <w:gridCol w:w="225"/>
        <w:gridCol w:w="28"/>
        <w:gridCol w:w="267"/>
      </w:tblGrid>
      <w:tr w:rsidR="00187285" w:rsidRPr="00673E6A" w14:paraId="7F4AD0DB" w14:textId="77777777" w:rsidTr="00187285">
        <w:trPr>
          <w:trHeight w:val="284"/>
          <w:jc w:val="center"/>
        </w:trPr>
        <w:tc>
          <w:tcPr>
            <w:tcW w:w="10986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bottom"/>
            <w:hideMark/>
          </w:tcPr>
          <w:p w14:paraId="04DF22E8" w14:textId="77777777" w:rsidR="00187285" w:rsidRPr="00187285" w:rsidRDefault="00187285" w:rsidP="001A2623">
            <w:pPr>
              <w:pStyle w:val="Prrafodelista"/>
              <w:numPr>
                <w:ilvl w:val="0"/>
                <w:numId w:val="16"/>
              </w:numPr>
              <w:ind w:left="552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DATOS DEL OBJETO DE LA CONTRATACIÓN</w:t>
            </w:r>
          </w:p>
        </w:tc>
      </w:tr>
      <w:tr w:rsidR="00187285" w:rsidRPr="00673E6A" w14:paraId="2F4A52C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2B3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  <w:r w:rsidRPr="0018728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1A8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E1C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374D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8507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215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624B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C6F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C4E7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9D38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5C3D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636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5F0D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6080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BBD5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B01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8121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A4EF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256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1D04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DD3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B096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5A2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6BCEB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</w:tr>
      <w:tr w:rsidR="00187285" w:rsidRPr="00673E6A" w14:paraId="5FF6317E" w14:textId="77777777" w:rsidTr="00187285">
        <w:trPr>
          <w:trHeight w:val="343"/>
          <w:jc w:val="center"/>
        </w:trPr>
        <w:tc>
          <w:tcPr>
            <w:tcW w:w="4043" w:type="dxa"/>
            <w:gridSpan w:val="7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72444" w14:textId="77777777" w:rsidR="00187285" w:rsidRPr="00187285" w:rsidRDefault="00E12B97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eñalar el objeto de la contratación</w:t>
            </w:r>
            <w:r w:rsidR="00187285"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171B7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5B178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87285" w:rsidRPr="00673E6A" w14:paraId="14FCDE53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940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AD0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988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447E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B25A4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3D709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435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4DC7E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9D4B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62192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6C524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9E18F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313A2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9217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9F88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3F64C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0AE0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5226D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A82E3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01CB5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E2E76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D34A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CECDC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9B2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ECE9E78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14:paraId="43E9DAA3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33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14:paraId="7D7579CD" w14:textId="77777777" w:rsidR="00187285" w:rsidRPr="00187285" w:rsidRDefault="00187285" w:rsidP="001A2623">
            <w:pPr>
              <w:pStyle w:val="Prrafodelist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Y PLAZO DE VALIDEZ DE LA PROPUESTA </w:t>
            </w:r>
          </w:p>
        </w:tc>
      </w:tr>
      <w:tr w:rsidR="00187285" w:rsidRPr="00673E6A" w14:paraId="0F98FC2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1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AE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2EF9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B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8FF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CF4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3ED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ACF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862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5AC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C7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741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BD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9A7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036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7DA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62F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FFFB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3C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EEF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E79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B41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E81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0794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7FA80092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EF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32E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(El proponente debe registrar el monto total que ofrece por la provisión de los bienes)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5B8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951E40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9E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25F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33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A7B4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6C3F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8E2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F27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9A1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31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6C2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06C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099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D0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24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E3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470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194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BAE7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E32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CB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6A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83D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7AE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32CF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3A158FD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3BE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ED93" w14:textId="77777777" w:rsidR="00187285" w:rsidRPr="00187285" w:rsidRDefault="00187285" w:rsidP="00454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(Para</w:t>
            </w:r>
            <w:r w:rsidR="004544A6">
              <w:rPr>
                <w:rFonts w:ascii="Arial" w:hAnsi="Arial" w:cs="Arial"/>
                <w:b/>
                <w:sz w:val="16"/>
                <w:szCs w:val="16"/>
              </w:rPr>
              <w:t xml:space="preserve"> procesos por Ítems</w:t>
            </w:r>
            <w:r w:rsidRPr="00187285">
              <w:rPr>
                <w:rFonts w:ascii="Arial" w:hAnsi="Arial" w:cs="Arial"/>
                <w:b/>
                <w:sz w:val="16"/>
                <w:szCs w:val="16"/>
              </w:rPr>
              <w:t>, se debe detallar los precios de cada Ítem al que se presente el proponente)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2068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37799A11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3A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01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5D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051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1A2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9DE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C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52E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CD4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D05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989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6E0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650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5B4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03F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068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7DE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9D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77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74F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1A1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BF3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DA4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691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8985612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4F2C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noWrap/>
            <w:vAlign w:val="center"/>
            <w:hideMark/>
          </w:tcPr>
          <w:p w14:paraId="72A2326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3CCEA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1C891BD4" w14:textId="77777777" w:rsidR="009A6625" w:rsidRDefault="00187285" w:rsidP="009A6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NUMERAL </w:t>
            </w:r>
          </w:p>
          <w:p w14:paraId="52FD604B" w14:textId="77777777" w:rsidR="00187285" w:rsidRPr="00187285" w:rsidRDefault="00187285" w:rsidP="009A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A6625">
              <w:rPr>
                <w:rFonts w:ascii="Arial" w:hAnsi="Arial" w:cs="Arial"/>
                <w:b/>
                <w:bCs/>
                <w:sz w:val="16"/>
                <w:szCs w:val="16"/>
              </w:rPr>
              <w:t>$us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3F3A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E869E9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MONTO LITERAL</w:t>
            </w: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FC42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995D5B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PLAZO DE VALIDEZ</w:t>
            </w:r>
          </w:p>
          <w:p w14:paraId="64342ED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(en días calendario)</w:t>
            </w: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5966B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7DA6F9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CA26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F9A1D4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2D2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82FE6C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472A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A0144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732A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9DF29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FD20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8867B45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4A59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6EBFA0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45D4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4DC339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5317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8387EF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AF16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3BB5D4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5248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055024E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036D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8741BA8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5B23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7A25B3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3380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CD880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42F1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95050F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FD18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625" w:rsidRPr="00673E6A" w14:paraId="0EB8A696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25E8" w14:textId="77777777" w:rsidR="009A6625" w:rsidRPr="00187285" w:rsidRDefault="009A662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2628F845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93162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D782690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C315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2AE887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6023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D80C32A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F66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C0FE0AD" w14:textId="77777777" w:rsidTr="00840401">
        <w:trPr>
          <w:trHeight w:val="324"/>
          <w:jc w:val="center"/>
        </w:trPr>
        <w:tc>
          <w:tcPr>
            <w:tcW w:w="10986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B81D0" w14:textId="77777777" w:rsidR="00187285" w:rsidRPr="007B122A" w:rsidRDefault="00187285" w:rsidP="0084040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82B3E11" w14:textId="77777777" w:rsidR="00187285" w:rsidRDefault="00187285" w:rsidP="00187285"/>
    <w:p w14:paraId="6DF8D755" w14:textId="77777777" w:rsidR="007B3F6F" w:rsidRPr="0072797E" w:rsidRDefault="007B3F6F" w:rsidP="007B3F6F">
      <w:pPr>
        <w:jc w:val="both"/>
        <w:rPr>
          <w:rFonts w:ascii="Verdana" w:hAnsi="Verdana" w:cs="Arial"/>
          <w:sz w:val="18"/>
          <w:szCs w:val="18"/>
          <w:lang w:val="es-ES_tradnl"/>
        </w:rPr>
      </w:pPr>
      <w:r w:rsidRPr="0072797E">
        <w:rPr>
          <w:rFonts w:ascii="Verdana" w:hAnsi="Verdana" w:cs="Arial"/>
          <w:sz w:val="18"/>
          <w:szCs w:val="18"/>
        </w:rPr>
        <w:t xml:space="preserve">A nombre de </w:t>
      </w:r>
      <w:r w:rsidRPr="0072797E">
        <w:rPr>
          <w:rFonts w:ascii="Verdana" w:hAnsi="Verdana" w:cs="Arial"/>
          <w:b/>
          <w:sz w:val="18"/>
          <w:szCs w:val="18"/>
        </w:rPr>
        <w:t>(</w:t>
      </w:r>
      <w:r w:rsidRPr="0072797E">
        <w:rPr>
          <w:rFonts w:ascii="Verdana" w:hAnsi="Verdana" w:cs="Arial"/>
          <w:b/>
          <w:i/>
          <w:sz w:val="18"/>
          <w:szCs w:val="18"/>
        </w:rPr>
        <w:t xml:space="preserve">Nombre del proponente) </w:t>
      </w:r>
      <w:r w:rsidRPr="0072797E">
        <w:rPr>
          <w:rFonts w:ascii="Verdana" w:hAnsi="Verdana" w:cs="Arial"/>
          <w:sz w:val="18"/>
          <w:szCs w:val="18"/>
        </w:rPr>
        <w:t xml:space="preserve">a la cual represento, remito la presente propuesta, declarando </w:t>
      </w:r>
      <w:r w:rsidRPr="0072797E">
        <w:rPr>
          <w:rFonts w:ascii="Verdana" w:hAnsi="Verdana" w:cs="Arial"/>
          <w:sz w:val="18"/>
          <w:szCs w:val="18"/>
          <w:lang w:val="es-ES_tradnl"/>
        </w:rPr>
        <w:t>expresamente mi conformidad y compromiso de cumplimiento, conforme con los siguientes puntos:</w:t>
      </w:r>
    </w:p>
    <w:p w14:paraId="7E69CAD1" w14:textId="77777777" w:rsidR="007B3F6F" w:rsidRPr="007B3F6F" w:rsidRDefault="007B3F6F" w:rsidP="00187285">
      <w:pPr>
        <w:rPr>
          <w:lang w:val="es-ES_tradnl"/>
        </w:rPr>
      </w:pPr>
    </w:p>
    <w:p w14:paraId="3B96A658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I. De las Condiciones del Proceso</w:t>
      </w:r>
    </w:p>
    <w:p w14:paraId="1D783F89" w14:textId="77777777" w:rsidR="002C7D12" w:rsidRPr="002B39CB" w:rsidRDefault="002C7D12" w:rsidP="002C7D12">
      <w:pPr>
        <w:suppressAutoHyphens/>
        <w:ind w:left="360"/>
        <w:jc w:val="both"/>
        <w:rPr>
          <w:rFonts w:ascii="Verdana" w:hAnsi="Verdana" w:cs="Arial"/>
          <w:b/>
          <w:sz w:val="18"/>
          <w:szCs w:val="18"/>
        </w:rPr>
      </w:pPr>
    </w:p>
    <w:p w14:paraId="292A1BC6" w14:textId="407088B0" w:rsidR="00314984" w:rsidRPr="00E71E14" w:rsidRDefault="00314984" w:rsidP="0031498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 que el presente proceso está enmarcado en el Reglamento Específico para la Contratación de Bienes y Servicios Especializados en el Extranjero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, aprobado por Resolución </w:t>
      </w:r>
      <w:r w:rsidR="009D4E60" w:rsidRPr="00E71E14">
        <w:rPr>
          <w:rFonts w:ascii="Verdana" w:hAnsi="Verdana"/>
          <w:sz w:val="18"/>
          <w:szCs w:val="18"/>
          <w:lang w:val="es-ES_tradnl"/>
        </w:rPr>
        <w:t>de Directorio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</w:t>
      </w:r>
      <w:r w:rsidRPr="00506A8D">
        <w:rPr>
          <w:rFonts w:ascii="Verdana" w:hAnsi="Verdana"/>
          <w:sz w:val="18"/>
          <w:szCs w:val="18"/>
          <w:lang w:val="es-ES_tradnl"/>
        </w:rPr>
        <w:t>Nro.</w:t>
      </w:r>
      <w:r w:rsidR="00506A8D" w:rsidRPr="00506A8D">
        <w:rPr>
          <w:rFonts w:ascii="Verdana" w:hAnsi="Verdana"/>
          <w:sz w:val="18"/>
          <w:szCs w:val="18"/>
          <w:lang w:val="es-ES_tradnl"/>
        </w:rPr>
        <w:t xml:space="preserve"> 09/2020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del </w:t>
      </w:r>
      <w:r w:rsidR="00506A8D" w:rsidRPr="00506A8D">
        <w:rPr>
          <w:rFonts w:ascii="Verdana" w:hAnsi="Verdana"/>
          <w:sz w:val="18"/>
          <w:szCs w:val="18"/>
          <w:lang w:val="es-ES_tradnl"/>
        </w:rPr>
        <w:t>29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</w:t>
      </w:r>
      <w:r w:rsidR="009D4E60" w:rsidRPr="00506A8D">
        <w:rPr>
          <w:rFonts w:ascii="Verdana" w:hAnsi="Verdana"/>
          <w:sz w:val="18"/>
          <w:szCs w:val="18"/>
          <w:lang w:val="es-ES_tradnl"/>
        </w:rPr>
        <w:t>julio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20</w:t>
      </w:r>
      <w:r w:rsidR="009D4E60" w:rsidRPr="00506A8D">
        <w:rPr>
          <w:rFonts w:ascii="Verdana" w:hAnsi="Verdana"/>
          <w:sz w:val="18"/>
          <w:szCs w:val="18"/>
          <w:lang w:val="es-ES_tradnl"/>
        </w:rPr>
        <w:t>20</w:t>
      </w:r>
      <w:r w:rsidRPr="00506A8D">
        <w:rPr>
          <w:rFonts w:ascii="Verdana" w:hAnsi="Verdana"/>
          <w:sz w:val="18"/>
          <w:szCs w:val="18"/>
          <w:lang w:val="es-ES_tradnl"/>
        </w:rPr>
        <w:t>,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sometiéndome a las condiciones que las mismas establecen.</w:t>
      </w:r>
    </w:p>
    <w:p w14:paraId="4F784CD3" w14:textId="77777777" w:rsidR="00D04E85" w:rsidRPr="00162AB8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162AB8">
        <w:rPr>
          <w:rFonts w:ascii="Verdana" w:hAnsi="Verdana" w:cs="Arial"/>
          <w:sz w:val="18"/>
          <w:szCs w:val="18"/>
        </w:rPr>
        <w:t>Declaro cumplir estrictamente la normativa de la Ley N° 1178, de Administración y Control Gubernamentales, lo establecido en las NB-SABS y el presente DBC</w:t>
      </w:r>
      <w:r w:rsidR="00BA25FD" w:rsidRPr="00162AB8">
        <w:rPr>
          <w:rFonts w:ascii="Verdana" w:hAnsi="Verdana" w:cs="Arial"/>
          <w:sz w:val="18"/>
          <w:szCs w:val="18"/>
        </w:rPr>
        <w:t>E</w:t>
      </w:r>
      <w:r w:rsidRPr="00162AB8">
        <w:rPr>
          <w:rFonts w:ascii="Verdana" w:hAnsi="Verdana" w:cs="Arial"/>
          <w:sz w:val="18"/>
          <w:szCs w:val="18"/>
        </w:rPr>
        <w:t>.</w:t>
      </w:r>
    </w:p>
    <w:p w14:paraId="552828F2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 no tener conflicto de intereses para el presente proceso de contratación.</w:t>
      </w:r>
    </w:p>
    <w:p w14:paraId="00B7B425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Declaro, que como proponente, no me encuentro en las causales de impedimento, establecidas en el Artículo 43 de las NB-SABS, para participar en el proceso de contratación.</w:t>
      </w:r>
    </w:p>
    <w:p w14:paraId="228695F5" w14:textId="77777777" w:rsidR="00330D53" w:rsidRPr="000B3BB5" w:rsidRDefault="00330D53" w:rsidP="00330D53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 que la forma de adjudicación será por ítems, manifestando mi conformidad a esta modalidad.</w:t>
      </w:r>
    </w:p>
    <w:p w14:paraId="2033996B" w14:textId="77777777" w:rsidR="00947D68" w:rsidRPr="00947D68" w:rsidRDefault="00947D68" w:rsidP="00947D68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>
        <w:rPr>
          <w:rFonts w:ascii="Verdana" w:hAnsi="Verdana"/>
          <w:color w:val="000000"/>
          <w:sz w:val="18"/>
          <w:szCs w:val="18"/>
          <w:lang w:val="es-ES_tradnl"/>
        </w:rPr>
        <w:t>Declaro mi conformidad a l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a forma de evaluación</w:t>
      </w:r>
      <w:r>
        <w:rPr>
          <w:rFonts w:ascii="Verdana" w:hAnsi="Verdana"/>
          <w:color w:val="000000"/>
          <w:sz w:val="18"/>
          <w:szCs w:val="18"/>
          <w:lang w:val="es-ES_tradnl"/>
        </w:rPr>
        <w:t>,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que 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será considerando</w:t>
      </w:r>
      <w:r>
        <w:rPr>
          <w:rFonts w:ascii="Verdana" w:hAnsi="Verdana"/>
          <w:color w:val="000000"/>
          <w:sz w:val="18"/>
          <w:szCs w:val="18"/>
          <w:lang w:val="es-ES_tradnl"/>
        </w:rPr>
        <w:t>: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propuesta Técnica, Calidad, y Costo.</w:t>
      </w:r>
    </w:p>
    <w:p w14:paraId="769172C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y garantizo haber examinado el DBC</w:t>
      </w:r>
      <w:r w:rsidR="00BA25FD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y sus enmiendas, si existieran, así como los Formularios para la presentación de la propuesta, aceptando sin reservas todas las estipulaciones en dichos documentos y la adhesión al texto del contrato.</w:t>
      </w:r>
    </w:p>
    <w:p w14:paraId="44EE0B43" w14:textId="77777777" w:rsidR="00D04E85" w:rsidRPr="002B39CB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respetar el desempeño de los servidores públicos asignados,</w:t>
      </w:r>
      <w:r w:rsidR="005566CD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por la entidad convocante al proceso de contratación y no incurrir en relacionamiento que no sea a través de medio escrito, salvo en los actos de carácter público y exceptuando las consultas efectuadas al encargado de atender consultas, de manera previa a la presentación de propuestas. </w:t>
      </w:r>
    </w:p>
    <w:p w14:paraId="7B32D10B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Declaro la veracidad de toda la información proporcionada y autorizo mediante la presente, para </w:t>
      </w:r>
      <w:proofErr w:type="gramStart"/>
      <w:r w:rsidRPr="002B39CB">
        <w:rPr>
          <w:rFonts w:ascii="Verdana" w:hAnsi="Verdana" w:cs="Arial"/>
          <w:sz w:val="18"/>
          <w:szCs w:val="18"/>
        </w:rPr>
        <w:t>que</w:t>
      </w:r>
      <w:proofErr w:type="gramEnd"/>
      <w:r w:rsidRPr="002B39CB">
        <w:rPr>
          <w:rFonts w:ascii="Verdana" w:hAnsi="Verdana" w:cs="Arial"/>
          <w:sz w:val="18"/>
          <w:szCs w:val="18"/>
        </w:rPr>
        <w:t xml:space="preserve"> en caso de ser adjudicado, cualquier persona natural o jurídica, suministre a los representantes autorizados de la entidad convocante, toda la información que requieran para verificar la documentación que presento.</w:t>
      </w:r>
      <w:r w:rsidR="00733037">
        <w:rPr>
          <w:rFonts w:ascii="Verdana" w:hAnsi="Verdana" w:cs="Arial"/>
          <w:sz w:val="18"/>
          <w:szCs w:val="18"/>
        </w:rPr>
        <w:t xml:space="preserve"> </w:t>
      </w:r>
      <w:r w:rsidR="00733037" w:rsidRPr="002B39CB">
        <w:rPr>
          <w:rFonts w:ascii="Verdana" w:hAnsi="Verdana" w:cs="Arial"/>
          <w:sz w:val="18"/>
          <w:szCs w:val="18"/>
        </w:rPr>
        <w:t>En caso de comprobarse falsedad en la misma, la entidad convocante tiene el derecho a descalificar la presente propuesta</w:t>
      </w:r>
      <w:r w:rsidR="00733037">
        <w:rPr>
          <w:rFonts w:ascii="Verdana" w:hAnsi="Verdana" w:cs="Arial"/>
          <w:sz w:val="18"/>
          <w:szCs w:val="18"/>
        </w:rPr>
        <w:t>.</w:t>
      </w:r>
    </w:p>
    <w:p w14:paraId="678A8CA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la autenticidad de las garantías presentadas en el proceso de contratación, autorizando su verificación en las instancias correspondientes.</w:t>
      </w:r>
    </w:p>
    <w:p w14:paraId="4943C873" w14:textId="77777777" w:rsidR="00EC5F87" w:rsidRPr="002B39CB" w:rsidRDefault="00EC5F87" w:rsidP="00EC5F8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Me comprometo a denunciar por escrito, ante la MAE de la entidad convocante, cualquier tipo de presión o intento de extorsión de parte de los servidores públicos de la entidad convocante o de otras personas, para que se asuman las acciones legales y administrativas correspondientes.</w:t>
      </w:r>
    </w:p>
    <w:p w14:paraId="486DCA6E" w14:textId="77777777" w:rsidR="00111E7D" w:rsidRDefault="00111E7D" w:rsidP="004323D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Acepto a sola firma de este documento que tod</w:t>
      </w:r>
      <w:r w:rsidR="0070433D" w:rsidRPr="002B39CB">
        <w:rPr>
          <w:rFonts w:ascii="Verdana" w:hAnsi="Verdana" w:cs="Arial"/>
          <w:sz w:val="18"/>
          <w:szCs w:val="18"/>
        </w:rPr>
        <w:t>os</w:t>
      </w:r>
      <w:r w:rsidRPr="002B39CB">
        <w:rPr>
          <w:rFonts w:ascii="Verdana" w:hAnsi="Verdana" w:cs="Arial"/>
          <w:sz w:val="18"/>
          <w:szCs w:val="18"/>
        </w:rPr>
        <w:t xml:space="preserve"> </w:t>
      </w:r>
      <w:r w:rsidR="0070433D" w:rsidRPr="002B39CB">
        <w:rPr>
          <w:rFonts w:ascii="Verdana" w:hAnsi="Verdana" w:cs="Arial"/>
          <w:sz w:val="18"/>
          <w:szCs w:val="18"/>
        </w:rPr>
        <w:t xml:space="preserve">los Formularios </w:t>
      </w:r>
      <w:r w:rsidRPr="002B39CB">
        <w:rPr>
          <w:rFonts w:ascii="Verdana" w:hAnsi="Verdana" w:cs="Arial"/>
          <w:sz w:val="18"/>
          <w:szCs w:val="18"/>
        </w:rPr>
        <w:t>presentad</w:t>
      </w:r>
      <w:r w:rsidR="0070433D" w:rsidRPr="002B39CB">
        <w:rPr>
          <w:rFonts w:ascii="Verdana" w:hAnsi="Verdana" w:cs="Arial"/>
          <w:sz w:val="18"/>
          <w:szCs w:val="18"/>
        </w:rPr>
        <w:t xml:space="preserve">os </w:t>
      </w:r>
      <w:r w:rsidR="005566CD" w:rsidRPr="002B39CB">
        <w:rPr>
          <w:rFonts w:ascii="Verdana" w:hAnsi="Verdana" w:cs="Arial"/>
          <w:sz w:val="18"/>
          <w:szCs w:val="18"/>
        </w:rPr>
        <w:t>se tienen por suscritos.</w:t>
      </w:r>
    </w:p>
    <w:p w14:paraId="36FBB1F5" w14:textId="77777777" w:rsidR="00156801" w:rsidRPr="002B39CB" w:rsidRDefault="00156801" w:rsidP="00156801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0E6CF3B" w14:textId="77777777" w:rsidR="002C7D12" w:rsidRPr="002B39CB" w:rsidRDefault="002C7D12" w:rsidP="005E2383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II. De la Presentación de Documentos</w:t>
      </w:r>
    </w:p>
    <w:p w14:paraId="61A8F25B" w14:textId="77777777" w:rsidR="002C7D12" w:rsidRPr="002B39CB" w:rsidRDefault="002C7D12" w:rsidP="002C7D12">
      <w:pPr>
        <w:jc w:val="both"/>
        <w:rPr>
          <w:rFonts w:ascii="Verdana" w:hAnsi="Verdana" w:cs="Arial"/>
          <w:b/>
          <w:sz w:val="18"/>
          <w:szCs w:val="18"/>
        </w:rPr>
      </w:pPr>
    </w:p>
    <w:p w14:paraId="29668ADD" w14:textId="77777777" w:rsidR="002C7D12" w:rsidRPr="00033FBA" w:rsidRDefault="002C7D12" w:rsidP="002C7D12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caso de ser adjudicado, para la suscripción de contrato, se presentará la siguiente documentación en </w:t>
      </w:r>
      <w:r w:rsidRPr="00033FBA">
        <w:rPr>
          <w:rFonts w:ascii="Verdana" w:hAnsi="Verdana" w:cs="Arial"/>
          <w:sz w:val="18"/>
          <w:szCs w:val="18"/>
        </w:rPr>
        <w:t xml:space="preserve">original o fotocopia legalizada, </w:t>
      </w:r>
      <w:r w:rsidR="00976FAD" w:rsidRPr="00033FBA">
        <w:rPr>
          <w:rFonts w:ascii="Verdana" w:hAnsi="Verdana" w:cs="Arial"/>
          <w:sz w:val="18"/>
          <w:szCs w:val="18"/>
        </w:rPr>
        <w:t xml:space="preserve">con traducción al idioma castellano validada por autoridad competente (cuando corresponda), </w:t>
      </w:r>
      <w:r w:rsidRPr="00033FBA">
        <w:rPr>
          <w:rFonts w:ascii="Verdana" w:hAnsi="Verdana" w:cs="Arial"/>
          <w:sz w:val="18"/>
          <w:szCs w:val="18"/>
        </w:rPr>
        <w:t xml:space="preserve">aceptando que el incumplimiento es causal de descalificación de la propuesta. </w:t>
      </w:r>
    </w:p>
    <w:p w14:paraId="5DEA1926" w14:textId="77777777" w:rsidR="002C7D12" w:rsidRPr="002B39CB" w:rsidRDefault="00033FBA" w:rsidP="00033FBA">
      <w:pPr>
        <w:tabs>
          <w:tab w:val="left" w:pos="2415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78D3B0FA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606F2C">
        <w:rPr>
          <w:rFonts w:ascii="Verdana" w:hAnsi="Verdana" w:cs="Arial"/>
          <w:sz w:val="18"/>
          <w:szCs w:val="18"/>
        </w:rPr>
        <w:t xml:space="preserve">Documento de Constitución de la empresa, </w:t>
      </w:r>
      <w:r>
        <w:rPr>
          <w:rFonts w:ascii="Verdana" w:hAnsi="Verdana" w:cs="Arial"/>
          <w:sz w:val="18"/>
          <w:szCs w:val="18"/>
        </w:rPr>
        <w:t>o documento equivalente conforme a normativa del país de origen.</w:t>
      </w:r>
    </w:p>
    <w:p w14:paraId="6C394F6B" w14:textId="77777777" w:rsidR="00976FAD" w:rsidRDefault="00976FAD" w:rsidP="00976FAD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Fotocopia de Matrícula de Comercio actualizada o documento equivalente de registro de la empresa conforme a normativa del país de origen.</w:t>
      </w:r>
    </w:p>
    <w:p w14:paraId="6DA8AB96" w14:textId="77777777" w:rsidR="00976FAD" w:rsidRPr="002B39CB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Poder General Amplio y Suficiente </w:t>
      </w:r>
      <w:r>
        <w:rPr>
          <w:rFonts w:ascii="Verdana" w:hAnsi="Verdana" w:cs="Arial"/>
          <w:sz w:val="18"/>
          <w:szCs w:val="18"/>
        </w:rPr>
        <w:t xml:space="preserve">o documento equivalente </w:t>
      </w:r>
      <w:r w:rsidRPr="002B39CB">
        <w:rPr>
          <w:rFonts w:ascii="Verdana" w:hAnsi="Verdana" w:cs="Arial"/>
          <w:sz w:val="18"/>
          <w:szCs w:val="18"/>
        </w:rPr>
        <w:t>del Representante Legal del proponente con facultades para presentar propuestas y suscribir contratos.</w:t>
      </w:r>
    </w:p>
    <w:p w14:paraId="7ACB9319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Registro de Inscripción de la empresa en la Administración Tributaria que otorga la Entidad competente en su país.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6ED71ECA" w14:textId="77777777" w:rsidR="002C7D12" w:rsidRPr="00A44690" w:rsidRDefault="002C7D12" w:rsidP="00976FAD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DC51D33" w14:textId="77777777" w:rsidR="00031B67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DFE0412" w14:textId="77777777" w:rsidR="00031B67" w:rsidRPr="002B39CB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4EEF883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EC0887D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B410784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18CA2035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1D424F26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3E319A2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0A5B118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2BB376F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434A98A8" w14:textId="77777777" w:rsidR="00330D53" w:rsidRPr="00F35CC0" w:rsidRDefault="00330D53" w:rsidP="002C7D12">
      <w:pPr>
        <w:jc w:val="center"/>
        <w:rPr>
          <w:rFonts w:ascii="Verdana" w:hAnsi="Verdana" w:cs="Arial"/>
          <w:b/>
          <w:sz w:val="12"/>
          <w:szCs w:val="12"/>
        </w:rPr>
      </w:pPr>
    </w:p>
    <w:p w14:paraId="1FCF3E20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C8F03F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45986A0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298C02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ECD1E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73EBA4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7D41A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C4DB53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2D9BE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C2CB1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7F68AA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31D2D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5A72D92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016C7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AB972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9D39A2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5CD9DDC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C2DFD01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B4FE16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2874F0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BEF0614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C8D48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28E1FC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165DBF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B3DE2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E5D84B5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4B9032D" w14:textId="77777777" w:rsidR="00EA4BF8" w:rsidRDefault="00EA4BF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18BB8CB9" w14:textId="77777777" w:rsidR="002C7D12" w:rsidRPr="00EA4BF8" w:rsidRDefault="002C7D12" w:rsidP="00EA4BF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2</w:t>
      </w:r>
    </w:p>
    <w:p w14:paraId="6E125199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IDENTIFICACIÓN DEL PROPONENTE</w:t>
      </w:r>
    </w:p>
    <w:p w14:paraId="4FD143DB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</w:p>
    <w:tbl>
      <w:tblPr>
        <w:tblW w:w="10482" w:type="dxa"/>
        <w:jc w:val="center"/>
        <w:tblLook w:val="04A0" w:firstRow="1" w:lastRow="0" w:firstColumn="1" w:lastColumn="0" w:noHBand="0" w:noVBand="1"/>
      </w:tblPr>
      <w:tblGrid>
        <w:gridCol w:w="354"/>
        <w:gridCol w:w="301"/>
        <w:gridCol w:w="301"/>
        <w:gridCol w:w="301"/>
        <w:gridCol w:w="301"/>
        <w:gridCol w:w="372"/>
        <w:gridCol w:w="372"/>
        <w:gridCol w:w="372"/>
        <w:gridCol w:w="335"/>
        <w:gridCol w:w="383"/>
        <w:gridCol w:w="281"/>
        <w:gridCol w:w="363"/>
        <w:gridCol w:w="372"/>
        <w:gridCol w:w="319"/>
        <w:gridCol w:w="1052"/>
        <w:gridCol w:w="372"/>
        <w:gridCol w:w="6"/>
        <w:gridCol w:w="313"/>
        <w:gridCol w:w="372"/>
        <w:gridCol w:w="372"/>
        <w:gridCol w:w="372"/>
        <w:gridCol w:w="438"/>
        <w:gridCol w:w="438"/>
        <w:gridCol w:w="372"/>
        <w:gridCol w:w="319"/>
        <w:gridCol w:w="372"/>
        <w:gridCol w:w="319"/>
        <w:gridCol w:w="372"/>
        <w:gridCol w:w="266"/>
      </w:tblGrid>
      <w:tr w:rsidR="002C7D12" w:rsidRPr="002B39CB" w14:paraId="6A0A8704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2A250A57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     DATOS GENERALES DEL PROPONENTE </w:t>
            </w:r>
          </w:p>
        </w:tc>
      </w:tr>
      <w:tr w:rsidR="002C7D12" w:rsidRPr="002B39CB" w14:paraId="2600FBEE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955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D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B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98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B49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739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7D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BAE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F35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89B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5E7D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CAE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1CE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454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5E3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2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CE9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9BA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C6C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FAC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F53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428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F3D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1477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3DE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DCB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18E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CAB36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2C7D12" w:rsidRPr="002B39CB" w14:paraId="3DCB4E43" w14:textId="77777777" w:rsidTr="00496303">
        <w:trPr>
          <w:trHeight w:val="298"/>
          <w:jc w:val="center"/>
        </w:trPr>
        <w:tc>
          <w:tcPr>
            <w:tcW w:w="3009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8D9D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Nombre del proponente o Razón Social:</w:t>
            </w:r>
          </w:p>
        </w:tc>
        <w:tc>
          <w:tcPr>
            <w:tcW w:w="720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EBE83B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F1E53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4B8C542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0C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D01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97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E05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58B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995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245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966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9299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C56F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16A3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B9E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A4DB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3CA5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6E85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C1EE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B7BA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4BF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8D2F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226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E402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08CA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40FD8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8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920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81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376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1C895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AF662D" w:rsidRPr="002B39CB" w14:paraId="427E0B18" w14:textId="77777777" w:rsidTr="00496303">
        <w:trPr>
          <w:trHeight w:val="312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599C" w14:textId="77777777" w:rsidR="00AF662D" w:rsidRPr="002B39CB" w:rsidRDefault="00AF662D" w:rsidP="00AF66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 de Origen de la empresa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      </w:t>
            </w:r>
          </w:p>
        </w:tc>
        <w:tc>
          <w:tcPr>
            <w:tcW w:w="578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D9E66F9" w14:textId="77777777" w:rsidR="00AF662D" w:rsidRPr="002B39CB" w:rsidRDefault="00AF662D" w:rsidP="00AF6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left w:val="single" w:sz="8" w:space="0" w:color="auto"/>
            </w:tcBorders>
            <w:shd w:val="clear" w:color="000000" w:fill="FFFFFF"/>
            <w:vAlign w:val="center"/>
            <w:hideMark/>
          </w:tcPr>
          <w:p w14:paraId="50E14C3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2AE1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7E3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E874DCF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0C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D2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10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46D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BF3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78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85F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016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D0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80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15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F1E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E92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87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4B6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98C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A7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A70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E65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DB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1CD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E8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20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4E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5A2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2E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14C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E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27FEC59" w14:textId="77777777" w:rsidTr="00496303">
        <w:trPr>
          <w:trHeight w:val="1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E84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39C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8D3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50FF" w14:textId="77777777" w:rsidR="002C7D12" w:rsidRPr="002B39CB" w:rsidRDefault="002C7D12" w:rsidP="001A1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3FC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440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4D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CA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E0D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941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País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C1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E7A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DC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A7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4C13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Dirección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3F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FA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9182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1B7DE6C" w14:textId="77777777" w:rsidTr="00496303">
        <w:trPr>
          <w:trHeight w:val="284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B1947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Domicilio Principal: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92597E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97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39B53C6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9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16C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4E5F88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64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E53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9D2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F1BA95D" w14:textId="77777777" w:rsidTr="00496303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E9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7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DC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45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108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53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92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C79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05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3C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EC1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A4F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A9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39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DCC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157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03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FB84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C62A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0FC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3F7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076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31C4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A2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D02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9C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3CF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80B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AF662D" w:rsidRPr="002B39CB" w14:paraId="432BE322" w14:textId="77777777" w:rsidTr="00496303">
        <w:trPr>
          <w:trHeight w:val="315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39DE" w14:textId="77777777" w:rsidR="00AF662D" w:rsidRPr="002B39CB" w:rsidRDefault="00AF662D" w:rsidP="005A1B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Teléfonos: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EE1AE79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3F9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D0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40DF" w14:textId="77777777" w:rsidR="00AF662D" w:rsidRPr="00AF662D" w:rsidRDefault="00AF662D" w:rsidP="00AF66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2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5E89AA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625D7005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59F530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C40D38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1E001E1E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0590153B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14:paraId="038B31FC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30D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8CF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F93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20BCF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D3174C8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6E8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65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AF9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FF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1E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1B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691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C2D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69C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CF8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79B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2A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2CE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8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5C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28B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E6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E13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894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05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BD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A75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88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C1B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D50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8E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F84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4DCFF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15CF6CC" w14:textId="77777777" w:rsidTr="00496303">
        <w:trPr>
          <w:trHeight w:val="284"/>
          <w:jc w:val="center"/>
        </w:trPr>
        <w:tc>
          <w:tcPr>
            <w:tcW w:w="2302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DBF8" w14:textId="77777777" w:rsidR="00690141" w:rsidRPr="004B3955" w:rsidRDefault="00690141" w:rsidP="0069014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Registro de la</w:t>
            </w:r>
          </w:p>
          <w:p w14:paraId="5B58A597" w14:textId="77777777" w:rsidR="002C7D12" w:rsidRPr="00190675" w:rsidRDefault="00690141" w:rsidP="006901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empresa</w:t>
            </w:r>
          </w:p>
        </w:tc>
        <w:tc>
          <w:tcPr>
            <w:tcW w:w="137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D56C4B" w14:textId="77777777" w:rsidR="002C7D12" w:rsidRPr="00190675" w:rsidRDefault="00690141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Número de Registro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5C4E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4E8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A772" w14:textId="77777777" w:rsidR="002C7D12" w:rsidRPr="00190675" w:rsidRDefault="002C7D12" w:rsidP="00CA7DB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Fecha de </w:t>
            </w:r>
            <w:r w:rsidR="00CA7DB7"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Inscripción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33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CD3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5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4E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1D81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05FD83D" w14:textId="77777777" w:rsidTr="00496303">
        <w:trPr>
          <w:trHeight w:val="60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4F2A3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8D1AE1" w14:textId="77777777" w:rsidR="002C7D12" w:rsidRPr="00690141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DE0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73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F64DC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EE9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1C2F4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155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CD0F3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7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D33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1FE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A8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7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8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3D2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9798CEE" w14:textId="77777777" w:rsidTr="00496303">
        <w:trPr>
          <w:trHeight w:val="298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75E2D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7E498CD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9A4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91F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60A1D5B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16C3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D16DD20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0DD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ED686DE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3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D4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68C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9D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FC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72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3D4D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438DE2C1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6938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4C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3B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8D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111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4E1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36F3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C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84F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A15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991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E5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C6D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C0A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EC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E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7EB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BA9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8AA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0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40D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2F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7D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C3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4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1B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BE28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163DF569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3540E92B" w14:textId="77777777" w:rsidR="002C7D12" w:rsidRPr="00524DE5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524DE5">
              <w:rPr>
                <w:b/>
                <w:bCs/>
                <w:sz w:val="16"/>
                <w:szCs w:val="16"/>
              </w:rPr>
              <w:t xml:space="preserve">     </w:t>
            </w:r>
            <w:r w:rsidR="00524DE5"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INFORMACIÓN DEL REPRESENTANTE LEGAL</w:t>
            </w:r>
          </w:p>
        </w:tc>
      </w:tr>
      <w:tr w:rsidR="002C7D12" w:rsidRPr="002B39CB" w14:paraId="77EA99F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6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C44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C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F6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7A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ED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E6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E44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FDF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DC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9B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F6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16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9CC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1B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F1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5E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A4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7CC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37A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FF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D71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18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2A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2B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5AA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53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CA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6145C70C" w14:textId="77777777" w:rsidTr="00496303">
        <w:trPr>
          <w:trHeight w:val="18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13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3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7CB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7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E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B4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CE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B59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8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48B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4F8D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C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87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Nombre(s)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9E9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F950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64AE8641" w14:textId="77777777" w:rsidTr="00496303">
        <w:trPr>
          <w:trHeight w:val="262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017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Nombre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C72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C9A573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5B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0220D2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3FB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21B883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68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3375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4F0393DA" w14:textId="77777777" w:rsidTr="00496303">
        <w:trPr>
          <w:trHeight w:val="28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454E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513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52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67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FD0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B67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3E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5C5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85B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E28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F49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307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BD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5CF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13E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A89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F6C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AD1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22C5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9EE2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0A3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A3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932E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15741B9" w14:textId="77777777" w:rsidTr="00496303">
        <w:trPr>
          <w:trHeight w:val="250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DF4C" w14:textId="77777777" w:rsidR="002C7D12" w:rsidRPr="002B39CB" w:rsidRDefault="00D2141B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Documento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de Identidad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equivalente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</w:t>
            </w:r>
            <w:proofErr w:type="gramEnd"/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3CE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AA8338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9D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9C7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66F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EA6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1CA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E33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AA1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0AC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E5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9AA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F49A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7C0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33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D746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109809A4" w14:textId="77777777" w:rsidTr="00496303">
        <w:trPr>
          <w:trHeight w:val="15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39CA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D3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81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4632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A7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9F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D7F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A26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CDB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 de Testimonio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05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968E" w14:textId="33A9EC21" w:rsidR="002C7D12" w:rsidRPr="002B39CB" w:rsidRDefault="00AC7E37" w:rsidP="001873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="002C7D12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Lugar de </w:t>
            </w:r>
            <w:r w:rsidR="0018739B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="002C7D12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misión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B45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E62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9F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9E9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E545A3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83D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4F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9E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1A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D69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02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4D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866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E2E6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EB86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349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840E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DDC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3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5F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AD7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8E2C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7E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A726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3222A980" w14:textId="77777777" w:rsidTr="00496303">
        <w:trPr>
          <w:trHeight w:val="158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1C82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Poder del Representante Legal</w:t>
            </w:r>
            <w:r w:rsidR="00D21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documento equivalente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9A17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D6B4F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97B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57AC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81D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28C387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267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B19F1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189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4E638C4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DD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1545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847" w:rsidRPr="002B39CB" w14:paraId="0F896838" w14:textId="77777777" w:rsidTr="00496303">
        <w:trPr>
          <w:trHeight w:val="88"/>
          <w:jc w:val="center"/>
        </w:trPr>
        <w:tc>
          <w:tcPr>
            <w:tcW w:w="10216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74E7" w14:textId="77777777" w:rsidR="00390847" w:rsidRPr="002B39CB" w:rsidRDefault="00390847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AC737" w14:textId="77777777" w:rsidR="00390847" w:rsidRPr="002B39CB" w:rsidRDefault="00390847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390847" w:rsidRPr="002B39CB" w14:paraId="319CC84D" w14:textId="77777777" w:rsidTr="00496303">
        <w:trPr>
          <w:trHeight w:val="44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FDAA7" w14:textId="77777777" w:rsidR="00414FC2" w:rsidRPr="002B39CB" w:rsidRDefault="00524DE5" w:rsidP="00414FC2">
            <w:pPr>
              <w:ind w:left="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en calidad de Representante Legal contar con un poder general amplio y suficiente con facultades para presentar propuestas y suscribir Contrato 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(Suprimir este </w:t>
            </w:r>
            <w:r w:rsidR="0064262E" w:rsidRPr="002B39CB">
              <w:rPr>
                <w:rFonts w:ascii="Arial" w:hAnsi="Arial" w:cs="Arial"/>
                <w:b/>
                <w:sz w:val="16"/>
                <w:szCs w:val="16"/>
              </w:rPr>
              <w:t>texto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 cuando el proponente sea una empresa unipersonal y éste no acredite a un Representante Legal). </w:t>
            </w:r>
          </w:p>
          <w:p w14:paraId="4F23F5E2" w14:textId="77777777" w:rsidR="00390847" w:rsidRPr="002B39CB" w:rsidRDefault="00524DE5" w:rsidP="00BC7DE0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que el poder del Representante Legal se encuentra inscrito en el Registro </w:t>
            </w:r>
            <w:r w:rsidR="00D3639E">
              <w:rPr>
                <w:rFonts w:ascii="Arial" w:hAnsi="Arial" w:cs="Arial"/>
                <w:sz w:val="16"/>
                <w:szCs w:val="16"/>
              </w:rPr>
              <w:t>correspondiente del país de origen</w:t>
            </w:r>
            <w:r w:rsidR="00BC7D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C7D12" w:rsidRPr="002B39CB" w14:paraId="7D9D7AAE" w14:textId="77777777" w:rsidTr="00496303">
        <w:trPr>
          <w:trHeight w:val="284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center"/>
            <w:hideMark/>
          </w:tcPr>
          <w:p w14:paraId="66BD0CB5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     INFORMACIÓN SOBRE NOTIFICACIONES </w:t>
            </w:r>
          </w:p>
        </w:tc>
      </w:tr>
      <w:tr w:rsidR="002C7D12" w:rsidRPr="002B39CB" w14:paraId="45F0EA10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9E0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92C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9BC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15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81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481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7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A2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767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AC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20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6B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FE7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6FC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F16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CAE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411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A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E72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E7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A6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0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276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945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22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97E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27A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AD88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19076E8A" w14:textId="77777777" w:rsidTr="00496303">
        <w:trPr>
          <w:trHeight w:val="298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44C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Solicito que las notificaciones me sean remitidas vía:</w:t>
            </w: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FE9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176C36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3246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79FA5B35" w14:textId="77777777" w:rsidTr="00496303">
        <w:trPr>
          <w:trHeight w:val="71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285AA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A80B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77E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A9F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173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579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1CD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330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4B3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7B5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8F13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96E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154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0EB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E0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5DA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987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092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545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8784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698C5529" w14:textId="77777777" w:rsidTr="00496303">
        <w:trPr>
          <w:trHeight w:val="26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89F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34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3FDB7F0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4DB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59AAC0A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F38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DED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369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2FC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08B4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05255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76CA6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3EDF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12144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A110F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54C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27395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D03A5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5BE7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D146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7B4C2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2565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C36B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F2399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9742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D82B0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F804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EB7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</w:tbl>
    <w:p w14:paraId="09C6DD31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</w:p>
    <w:p w14:paraId="2D20674F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F28189E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04533D9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9E2EC7E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61975D63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06E680FA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3EE9A69" w14:textId="77777777" w:rsidR="000F3E84" w:rsidRDefault="000F3E8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3A692B4" w14:textId="77777777" w:rsidR="00527A39" w:rsidRPr="002B39CB" w:rsidRDefault="00527A39" w:rsidP="002F2F10">
      <w:pPr>
        <w:ind w:left="709" w:hanging="709"/>
        <w:jc w:val="both"/>
        <w:rPr>
          <w:rFonts w:ascii="Verdana" w:hAnsi="Verdana" w:cs="Arial"/>
          <w:sz w:val="18"/>
          <w:szCs w:val="18"/>
        </w:rPr>
        <w:sectPr w:rsidR="00527A39" w:rsidRPr="002B39CB" w:rsidSect="00AF662D">
          <w:pgSz w:w="12240" w:h="15840" w:code="1"/>
          <w:pgMar w:top="1134" w:right="146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856ADBA" w14:textId="77777777" w:rsidR="00CC3F76" w:rsidRPr="002B39CB" w:rsidRDefault="00CC3F76" w:rsidP="000F3E84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8"/>
        </w:rPr>
        <w:t>5</w:t>
      </w:r>
    </w:p>
    <w:p w14:paraId="2053841A" w14:textId="77777777" w:rsidR="00CC3F76" w:rsidRPr="002B39CB" w:rsidRDefault="00CC3F76" w:rsidP="00871605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PROPUESTA </w:t>
      </w:r>
      <w:r w:rsidR="004D7D09" w:rsidRPr="002B39CB">
        <w:rPr>
          <w:rFonts w:ascii="Verdana" w:hAnsi="Verdana" w:cs="Arial"/>
          <w:b/>
          <w:sz w:val="18"/>
          <w:szCs w:val="18"/>
        </w:rPr>
        <w:t>ECONÓMICA</w:t>
      </w:r>
    </w:p>
    <w:p w14:paraId="3EFF9085" w14:textId="77777777" w:rsidR="004D7D09" w:rsidRPr="002B39CB" w:rsidRDefault="004D7D09" w:rsidP="004D7D09">
      <w:pPr>
        <w:jc w:val="center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(Formato para Adjudicación por Ítems)</w:t>
      </w:r>
    </w:p>
    <w:p w14:paraId="6D580532" w14:textId="77777777" w:rsidR="004D7D09" w:rsidRPr="002B39CB" w:rsidRDefault="004D7D09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2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984"/>
        <w:gridCol w:w="1031"/>
        <w:gridCol w:w="992"/>
        <w:gridCol w:w="1276"/>
        <w:gridCol w:w="1805"/>
        <w:gridCol w:w="1559"/>
        <w:gridCol w:w="1560"/>
        <w:gridCol w:w="32"/>
        <w:gridCol w:w="993"/>
        <w:gridCol w:w="1101"/>
      </w:tblGrid>
      <w:tr w:rsidR="00CC3F76" w:rsidRPr="002B39CB" w14:paraId="5313E2E9" w14:textId="77777777" w:rsidTr="009A6625">
        <w:trPr>
          <w:jc w:val="center"/>
        </w:trPr>
        <w:tc>
          <w:tcPr>
            <w:tcW w:w="5812" w:type="dxa"/>
            <w:gridSpan w:val="5"/>
            <w:shd w:val="clear" w:color="auto" w:fill="DBE5F1"/>
            <w:vAlign w:val="center"/>
          </w:tcPr>
          <w:p w14:paraId="64CC48EC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C166605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DATOS COMPLETADOS POR LA ENTIDAD CONVOCANTE</w:t>
            </w:r>
          </w:p>
        </w:tc>
        <w:tc>
          <w:tcPr>
            <w:tcW w:w="7050" w:type="dxa"/>
            <w:gridSpan w:val="6"/>
            <w:shd w:val="clear" w:color="auto" w:fill="DBE5F1"/>
            <w:vAlign w:val="center"/>
          </w:tcPr>
          <w:p w14:paraId="525490F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PROPUESTA</w:t>
            </w:r>
          </w:p>
          <w:p w14:paraId="1149B0E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 SER COMPLETADO POR EL PROPONENTE)</w:t>
            </w:r>
          </w:p>
        </w:tc>
      </w:tr>
      <w:tr w:rsidR="00606F2C" w:rsidRPr="002B39CB" w14:paraId="7C003617" w14:textId="77777777" w:rsidTr="00323725">
        <w:trPr>
          <w:trHeight w:val="736"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CF4D472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Ítem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786DE0D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bien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C015AE3" w14:textId="77777777" w:rsidR="00606F2C" w:rsidRPr="002B39CB" w:rsidRDefault="00606F2C" w:rsidP="00E13B9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solicitada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B0878DA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Precio R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nitario</w:t>
            </w:r>
          </w:p>
          <w:p w14:paraId="1F111A7D" w14:textId="6FB47E8F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E31F856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Precio </w:t>
            </w:r>
            <w:r w:rsidR="009A6625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R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</w:p>
          <w:p w14:paraId="0E10EDA9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T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otal</w:t>
            </w:r>
          </w:p>
          <w:p w14:paraId="3A7A2DF5" w14:textId="7A681AD3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805" w:type="dxa"/>
            <w:shd w:val="clear" w:color="auto" w:fill="DBE5F1"/>
            <w:vAlign w:val="center"/>
          </w:tcPr>
          <w:p w14:paraId="7C41E75E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Marca/Modelo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755F96A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País de Origen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84DF928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Ofertada</w:t>
            </w:r>
          </w:p>
        </w:tc>
        <w:tc>
          <w:tcPr>
            <w:tcW w:w="1025" w:type="dxa"/>
            <w:gridSpan w:val="2"/>
            <w:shd w:val="clear" w:color="auto" w:fill="DBE5F1"/>
            <w:vAlign w:val="center"/>
          </w:tcPr>
          <w:p w14:paraId="325C1600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Precio Unitario</w:t>
            </w:r>
          </w:p>
          <w:p w14:paraId="11C4C6C2" w14:textId="74E0A5E0" w:rsidR="00606F2C" w:rsidRPr="00E71E14" w:rsidRDefault="00606F2C" w:rsidP="00E71E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1101" w:type="dxa"/>
            <w:shd w:val="clear" w:color="auto" w:fill="DBE5F1"/>
            <w:vAlign w:val="center"/>
          </w:tcPr>
          <w:p w14:paraId="4509C243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Precio </w:t>
            </w:r>
          </w:p>
          <w:p w14:paraId="226E709D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</w:p>
          <w:p w14:paraId="01E2FC93" w14:textId="56516380" w:rsidR="00606F2C" w:rsidRPr="00E71E14" w:rsidRDefault="00606F2C" w:rsidP="00606F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="009A6625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323725" w:rsidRPr="00682A78" w14:paraId="40D10887" w14:textId="77777777" w:rsidTr="00323725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81462" w14:textId="17AD75A6" w:rsidR="00321CD6" w:rsidRPr="00E108DC" w:rsidRDefault="00321CD6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C01B" w14:textId="66508D59" w:rsidR="00321CD6" w:rsidRPr="00B86483" w:rsidRDefault="00323725" w:rsidP="00571273">
            <w:pPr>
              <w:rPr>
                <w:rFonts w:ascii="Arial" w:hAnsi="Arial" w:cs="Arial"/>
                <w:color w:val="000000"/>
                <w:sz w:val="16"/>
                <w:szCs w:val="16"/>
                <w:lang w:val="es-BO" w:eastAsia="es-MX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Ventana de Servicio, </w:t>
            </w:r>
            <w:r w:rsidRPr="00B86483">
              <w:rPr>
                <w:rFonts w:ascii="Arial" w:hAnsi="Arial" w:cs="Arial"/>
                <w:sz w:val="16"/>
                <w:szCs w:val="16"/>
              </w:rPr>
              <w:t>Soporte técnico en horarios de trabajo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090BF" w14:textId="1850B0B8" w:rsidR="00321CD6" w:rsidRPr="00B86483" w:rsidRDefault="00321CD6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DA70F" w14:textId="423D26A7" w:rsidR="00321CD6" w:rsidRPr="00B86483" w:rsidRDefault="00321CD6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EC2B7" w14:textId="4069C100" w:rsidR="00321CD6" w:rsidRPr="00B86483" w:rsidRDefault="00321CD6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67B0BF45" w14:textId="77777777" w:rsidR="00321CD6" w:rsidRPr="00B86483" w:rsidRDefault="00321CD6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A69D47" w14:textId="77777777" w:rsidR="00321CD6" w:rsidRPr="00B86483" w:rsidRDefault="00321CD6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CEC4CC9" w14:textId="77777777" w:rsidR="00321CD6" w:rsidRPr="00B86483" w:rsidRDefault="00321CD6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204AAA5E" w14:textId="77777777" w:rsidR="00321CD6" w:rsidRPr="00B86483" w:rsidRDefault="00321CD6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6B769F7A" w14:textId="77777777" w:rsidR="00321CD6" w:rsidRPr="00B86483" w:rsidRDefault="00321CD6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162DDEDB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77954" w14:textId="74872CC1" w:rsidR="00112D7F" w:rsidRPr="00E108DC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65F23" w14:textId="291E1B56" w:rsidR="00112D7F" w:rsidRPr="00B86483" w:rsidRDefault="00323725" w:rsidP="0057127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Asistencia de Emergencia, </w:t>
            </w:r>
            <w:r w:rsidRPr="00B86483">
              <w:rPr>
                <w:rFonts w:ascii="Arial" w:hAnsi="Arial" w:cs="Arial"/>
                <w:sz w:val="16"/>
                <w:szCs w:val="16"/>
              </w:rPr>
              <w:t>Asistencia ante incidentes críticos 24/7/365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C9077" w14:textId="6A982EC0" w:rsidR="00112D7F" w:rsidRPr="00B86483" w:rsidRDefault="00112D7F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EFB65" w14:textId="3F00B6E7" w:rsidR="00112D7F" w:rsidRPr="00B86483" w:rsidRDefault="00112D7F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F4D8C" w14:textId="341DFB09" w:rsidR="00112D7F" w:rsidRPr="00B86483" w:rsidRDefault="00112D7F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2DED75D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F8ED04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DA99164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3D3B6220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2A303354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5556BF86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0D15B" w14:textId="3B6279F4" w:rsidR="00112D7F" w:rsidRPr="00E108DC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47979" w14:textId="77777777" w:rsidR="00B86483" w:rsidRPr="00B86483" w:rsidRDefault="00323725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>Servicios de reparación – Garantía del hardware</w:t>
            </w:r>
            <w:r w:rsidR="00B86483" w:rsidRPr="00B8648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B86483" w:rsidRPr="00B86483">
              <w:rPr>
                <w:rFonts w:ascii="Arial" w:hAnsi="Arial" w:cs="Arial"/>
                <w:sz w:val="16"/>
                <w:szCs w:val="16"/>
              </w:rPr>
              <w:t>Reparación estándar no mayor a 15 días de trabajo</w:t>
            </w:r>
          </w:p>
          <w:p w14:paraId="2D6C470F" w14:textId="2B84CEEF" w:rsidR="00112D7F" w:rsidRPr="00B86483" w:rsidRDefault="00B86483" w:rsidP="00B8648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Extensión de la garantía del hardware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ECA5D" w14:textId="5B5FFD1B" w:rsidR="00112D7F" w:rsidRPr="00B86483" w:rsidRDefault="00112D7F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6294D" w14:textId="1EAFDA8C" w:rsidR="00112D7F" w:rsidRPr="00B86483" w:rsidRDefault="00112D7F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4ECD" w14:textId="64940C7C" w:rsidR="00112D7F" w:rsidRPr="00B86483" w:rsidRDefault="00112D7F" w:rsidP="003505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0A0B1AE4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135F96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46F79F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569691CF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6964A690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6468FBF2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F2123" w14:textId="4F77E311" w:rsidR="00112D7F" w:rsidRPr="00E108DC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9C497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Actualizaciones de la plataforma – Garantía del software, </w:t>
            </w:r>
            <w:r w:rsidRPr="00B86483">
              <w:rPr>
                <w:rFonts w:ascii="Arial" w:hAnsi="Arial" w:cs="Arial"/>
                <w:sz w:val="16"/>
                <w:szCs w:val="16"/>
              </w:rPr>
              <w:t>Acceso a actualizaciones y mejoras del software.</w:t>
            </w:r>
          </w:p>
          <w:p w14:paraId="1FB7206C" w14:textId="7287AE18" w:rsidR="00112D7F" w:rsidRPr="00B86483" w:rsidRDefault="00B86483" w:rsidP="00B8648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Notificaciones de entrega de software.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38781" w14:textId="06D7F64E" w:rsidR="00112D7F" w:rsidRPr="00B86483" w:rsidRDefault="00112D7F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24983" w14:textId="4BB7AAE9" w:rsidR="00112D7F" w:rsidRPr="00B86483" w:rsidRDefault="00112D7F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04C6" w14:textId="5D68408F" w:rsidR="00112D7F" w:rsidRPr="00B86483" w:rsidRDefault="00112D7F" w:rsidP="003505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38530622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1F16E6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7BE5983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7C7CB5E7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575B4B6A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109AA081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44290" w14:textId="4BED4C13" w:rsidR="00112D7F" w:rsidRPr="00E108DC" w:rsidRDefault="00B8648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F1C1" w14:textId="77777777" w:rsidR="00B86483" w:rsidRPr="00B86483" w:rsidRDefault="00B86483" w:rsidP="00B8648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Tipos de prioridad para casos reportados, </w:t>
            </w:r>
            <w:r w:rsidRPr="00B86483">
              <w:rPr>
                <w:rFonts w:ascii="Arial" w:hAnsi="Arial" w:cs="Arial"/>
                <w:sz w:val="16"/>
                <w:szCs w:val="16"/>
              </w:rPr>
              <w:t>Crítica. Para atención a casos que haya corte de servicios.</w:t>
            </w:r>
          </w:p>
          <w:p w14:paraId="70D51D57" w14:textId="77777777" w:rsidR="00B86483" w:rsidRPr="00B86483" w:rsidRDefault="00B86483" w:rsidP="00B8648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Alta. Problemas en el software o hardware que afecten el rendimiento de los equipos y el servicio</w:t>
            </w:r>
          </w:p>
          <w:p w14:paraId="3AD378D9" w14:textId="77777777" w:rsidR="00B86483" w:rsidRPr="00B86483" w:rsidRDefault="00B86483" w:rsidP="00B8648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Media. Problemas en el software o hardware con impacto limitado a los servicios.</w:t>
            </w:r>
          </w:p>
          <w:p w14:paraId="42EA8094" w14:textId="5DCFF4B9" w:rsidR="00112D7F" w:rsidRPr="00B86483" w:rsidRDefault="00B86483" w:rsidP="00B86483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lastRenderedPageBreak/>
              <w:t>Baja. Solicitudes menores como ser, cambios, solicitud de información o verificaciones.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387C1" w14:textId="77882B09" w:rsidR="00112D7F" w:rsidRPr="00B86483" w:rsidRDefault="003C4BB1" w:rsidP="003C4B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BD6B9" w14:textId="453A31C4" w:rsidR="00112D7F" w:rsidRPr="00B86483" w:rsidRDefault="00B86483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291.241,20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9485B" w14:textId="7F00DC51" w:rsidR="00112D7F" w:rsidRPr="00B86483" w:rsidRDefault="003C4BB1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291.241,20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46199A08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70FFA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6CD950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10D9B6B2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0B427BF8" w14:textId="77777777" w:rsidR="00112D7F" w:rsidRPr="00B86483" w:rsidRDefault="00112D7F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304443D4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44956" w14:textId="77777777" w:rsidR="00A83ED9" w:rsidRPr="00E108DC" w:rsidRDefault="00A83ED9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6BC3" w14:textId="24ACBEED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>Tiempos de respuesta, tiempo máximo entre la recepción de una llamada y el inicio de las acciones por parte del soporte</w:t>
            </w:r>
            <w:r w:rsidRPr="00B86483">
              <w:rPr>
                <w:rFonts w:ascii="Arial" w:hAnsi="Arial" w:cs="Arial"/>
                <w:sz w:val="16"/>
                <w:szCs w:val="16"/>
              </w:rPr>
              <w:t>, Crítica, hasta 4 horas</w:t>
            </w:r>
          </w:p>
          <w:p w14:paraId="7F47C997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Alta, hasta 4 horas laborales</w:t>
            </w:r>
          </w:p>
          <w:p w14:paraId="000D9714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Media, hasta 8 horas laborales</w:t>
            </w:r>
          </w:p>
          <w:p w14:paraId="7AAE2BF9" w14:textId="24697910" w:rsidR="00A83ED9" w:rsidRPr="00B86483" w:rsidRDefault="00B86483" w:rsidP="00B86483">
            <w:pPr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Baja, hasta 8 horas laborales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9F775" w14:textId="77777777" w:rsidR="00A83ED9" w:rsidRPr="00B86483" w:rsidRDefault="00A83ED9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6EAB0" w14:textId="77777777" w:rsidR="00A83ED9" w:rsidRPr="00B86483" w:rsidRDefault="00A83ED9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66212" w14:textId="77777777" w:rsidR="00A83ED9" w:rsidRPr="00B86483" w:rsidRDefault="00A83ED9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53CF107" w14:textId="77777777" w:rsidR="00A83ED9" w:rsidRPr="00B86483" w:rsidRDefault="00A83ED9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F784FE" w14:textId="77777777" w:rsidR="00A83ED9" w:rsidRPr="00B86483" w:rsidRDefault="00A83ED9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B5CA08" w14:textId="77777777" w:rsidR="00A83ED9" w:rsidRPr="00B86483" w:rsidRDefault="00A83ED9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681472DD" w14:textId="77777777" w:rsidR="00A83ED9" w:rsidRPr="00B86483" w:rsidRDefault="00A83ED9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73877FF1" w14:textId="77777777" w:rsidR="00A83ED9" w:rsidRPr="00B86483" w:rsidRDefault="00A83ED9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5599BB0B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BEF34" w14:textId="77777777" w:rsidR="00323725" w:rsidRPr="00E108DC" w:rsidRDefault="00323725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C89BC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Tiempo de restauración del incidente, tiempo máximo entre la recepción de la llamada hasta que el sistema esté recuperado, </w:t>
            </w:r>
          </w:p>
          <w:p w14:paraId="6007BACE" w14:textId="369CE7C2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Crítica, hasta el siguiente día laboral</w:t>
            </w:r>
          </w:p>
          <w:p w14:paraId="239655C4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Alta, hasta el siguiente día laboral</w:t>
            </w:r>
          </w:p>
          <w:p w14:paraId="59650D61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Media, hasta los dos siguientes días laborales</w:t>
            </w:r>
          </w:p>
          <w:p w14:paraId="2CF472CA" w14:textId="14BF1F87" w:rsidR="00323725" w:rsidRPr="00B86483" w:rsidRDefault="00B86483" w:rsidP="00B864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Baja, mejor esfuerzo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7225" w14:textId="77777777" w:rsidR="00323725" w:rsidRPr="00B86483" w:rsidRDefault="00323725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BC936" w14:textId="77777777" w:rsidR="00323725" w:rsidRPr="00B86483" w:rsidRDefault="00323725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2F94F" w14:textId="77777777" w:rsidR="00323725" w:rsidRPr="00B86483" w:rsidRDefault="00323725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4C02F343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3B2796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06A5B98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0B488F3E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79ABF9C4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6483" w:rsidRPr="00682A78" w14:paraId="0040DD72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03C2A" w14:textId="77777777" w:rsidR="00B86483" w:rsidRPr="00E108DC" w:rsidRDefault="00B86483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0FE22" w14:textId="49511F0C" w:rsidR="00B86483" w:rsidRPr="00B86483" w:rsidRDefault="00B86483" w:rsidP="003505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Tiempo de resolución, tiempo máximo entre la recepción de una llamada y la resolución final del problema, </w:t>
            </w:r>
            <w:r w:rsidRPr="00B86483">
              <w:rPr>
                <w:rFonts w:ascii="Arial" w:hAnsi="Arial" w:cs="Arial"/>
                <w:sz w:val="16"/>
                <w:szCs w:val="16"/>
              </w:rPr>
              <w:t>La resolución final varía de acuerdo al tipo de intervención: instalación de un equipo, intervención en sitio o reparación de un equipo, cambio de configuración del sistema o la instalación de una actualización o una mejora al sistema.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24741" w14:textId="77777777" w:rsidR="00B86483" w:rsidRPr="00B86483" w:rsidRDefault="00B86483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4477A" w14:textId="77777777" w:rsidR="00B86483" w:rsidRPr="00B86483" w:rsidRDefault="00B86483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6FC60" w14:textId="77777777" w:rsidR="00B86483" w:rsidRPr="00B86483" w:rsidRDefault="00B86483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4BFCA0C7" w14:textId="77777777" w:rsidR="00B86483" w:rsidRPr="00B86483" w:rsidRDefault="00B86483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B0CB15" w14:textId="77777777" w:rsidR="00B86483" w:rsidRPr="00B86483" w:rsidRDefault="00B86483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6BC7D5" w14:textId="77777777" w:rsidR="00B86483" w:rsidRPr="00B86483" w:rsidRDefault="00B86483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73DE2319" w14:textId="77777777" w:rsidR="00B86483" w:rsidRPr="00B86483" w:rsidRDefault="00B86483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2BF5656D" w14:textId="77777777" w:rsidR="00B86483" w:rsidRPr="00B86483" w:rsidRDefault="00B86483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1AE28C9D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DB7F5" w14:textId="77777777" w:rsidR="00323725" w:rsidRPr="00E108DC" w:rsidRDefault="00323725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72804" w14:textId="52D4937A" w:rsidR="00323725" w:rsidRPr="00B86483" w:rsidRDefault="00B86483" w:rsidP="003505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Servicio de reparación de equipos dañados, </w:t>
            </w:r>
            <w:r w:rsidRPr="00B86483">
              <w:rPr>
                <w:rFonts w:ascii="Arial" w:hAnsi="Arial" w:cs="Arial"/>
                <w:sz w:val="16"/>
                <w:szCs w:val="16"/>
              </w:rPr>
              <w:t xml:space="preserve">Generación de tickets </w:t>
            </w:r>
            <w:proofErr w:type="spellStart"/>
            <w:r w:rsidRPr="00B86483">
              <w:rPr>
                <w:rFonts w:ascii="Arial" w:hAnsi="Arial" w:cs="Arial"/>
                <w:sz w:val="16"/>
                <w:szCs w:val="16"/>
              </w:rPr>
              <w:t>RMAs</w:t>
            </w:r>
            <w:proofErr w:type="spellEnd"/>
            <w:r w:rsidRPr="00B8648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B86483">
              <w:rPr>
                <w:rFonts w:ascii="Arial" w:hAnsi="Arial" w:cs="Arial"/>
                <w:sz w:val="16"/>
                <w:szCs w:val="16"/>
              </w:rPr>
              <w:t>Return</w:t>
            </w:r>
            <w:proofErr w:type="spellEnd"/>
            <w:r w:rsidRPr="00B86483">
              <w:rPr>
                <w:rFonts w:ascii="Arial" w:hAnsi="Arial" w:cs="Arial"/>
                <w:sz w:val="16"/>
                <w:szCs w:val="16"/>
              </w:rPr>
              <w:t xml:space="preserve"> Material </w:t>
            </w:r>
            <w:proofErr w:type="spellStart"/>
            <w:r w:rsidRPr="00B86483">
              <w:rPr>
                <w:rFonts w:ascii="Arial" w:hAnsi="Arial" w:cs="Arial"/>
                <w:sz w:val="16"/>
                <w:szCs w:val="16"/>
              </w:rPr>
              <w:t>Authorization</w:t>
            </w:r>
            <w:proofErr w:type="spellEnd"/>
            <w:r w:rsidRPr="00B86483">
              <w:rPr>
                <w:rFonts w:ascii="Arial" w:hAnsi="Arial" w:cs="Arial"/>
                <w:sz w:val="16"/>
                <w:szCs w:val="16"/>
              </w:rPr>
              <w:t>) para el envío de equipos al proveedor para su correspondiente reparación.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71585" w14:textId="77777777" w:rsidR="00323725" w:rsidRPr="00B86483" w:rsidRDefault="00323725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150A8" w14:textId="77777777" w:rsidR="00323725" w:rsidRPr="00B86483" w:rsidRDefault="00323725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FFF7D" w14:textId="77777777" w:rsidR="00323725" w:rsidRPr="00B86483" w:rsidRDefault="00323725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6496308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91739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2ACE682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6E13EC5B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0D5F44E4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3725" w:rsidRPr="00682A78" w14:paraId="505AAFA5" w14:textId="77777777" w:rsidTr="00323725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76FC0" w14:textId="77777777" w:rsidR="00323725" w:rsidRPr="00E108DC" w:rsidRDefault="00323725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72F8B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b/>
                <w:sz w:val="16"/>
                <w:szCs w:val="16"/>
              </w:rPr>
              <w:t xml:space="preserve">Mantenimiento del software, </w:t>
            </w:r>
            <w:r w:rsidRPr="00B86483">
              <w:rPr>
                <w:rFonts w:ascii="Arial" w:hAnsi="Arial" w:cs="Arial"/>
                <w:sz w:val="16"/>
                <w:szCs w:val="16"/>
              </w:rPr>
              <w:t>Extensión de garantía del software</w:t>
            </w:r>
          </w:p>
          <w:p w14:paraId="7D67B891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Actualizaciones.</w:t>
            </w:r>
          </w:p>
          <w:p w14:paraId="0F20810C" w14:textId="77777777" w:rsidR="00B86483" w:rsidRPr="00B86483" w:rsidRDefault="00B86483" w:rsidP="00B86483">
            <w:pPr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Mejoras.</w:t>
            </w:r>
          </w:p>
          <w:p w14:paraId="4D035C66" w14:textId="6D037243" w:rsidR="00B86483" w:rsidRPr="00B86483" w:rsidRDefault="00B86483" w:rsidP="00B86483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6483">
              <w:rPr>
                <w:rFonts w:ascii="Arial" w:hAnsi="Arial" w:cs="Arial"/>
                <w:sz w:val="16"/>
                <w:szCs w:val="16"/>
              </w:rPr>
              <w:t>Anuncios de lanzamientos de nuevo software.</w:t>
            </w:r>
          </w:p>
          <w:p w14:paraId="0DF6DA9E" w14:textId="77777777" w:rsidR="00323725" w:rsidRPr="00B86483" w:rsidRDefault="00323725" w:rsidP="003505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D85E9" w14:textId="77777777" w:rsidR="00323725" w:rsidRPr="00B86483" w:rsidRDefault="00323725" w:rsidP="003E09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7236C" w14:textId="77777777" w:rsidR="00323725" w:rsidRPr="00B86483" w:rsidRDefault="00323725" w:rsidP="000212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6AFA9" w14:textId="77777777" w:rsidR="00323725" w:rsidRPr="00B86483" w:rsidRDefault="00323725" w:rsidP="00A25B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5FDDE6E5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EFCCCF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911770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493CEF4A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41B4CE49" w14:textId="77777777" w:rsidR="00323725" w:rsidRPr="00B86483" w:rsidRDefault="00323725" w:rsidP="00682A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3B9D" w:rsidRPr="002B39CB" w14:paraId="45510CB6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60980A6A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gramStart"/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  <w:proofErr w:type="gramEnd"/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PROPUESTA (Numeral)</w:t>
            </w:r>
          </w:p>
        </w:tc>
        <w:tc>
          <w:tcPr>
            <w:tcW w:w="2094" w:type="dxa"/>
            <w:gridSpan w:val="2"/>
          </w:tcPr>
          <w:p w14:paraId="43D45F19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13B9D" w:rsidRPr="002B39CB" w14:paraId="04938E0D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516178A9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(Literal)</w:t>
            </w:r>
          </w:p>
        </w:tc>
        <w:tc>
          <w:tcPr>
            <w:tcW w:w="2094" w:type="dxa"/>
            <w:gridSpan w:val="2"/>
          </w:tcPr>
          <w:p w14:paraId="235EBD5E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BBD4677" w14:textId="77777777" w:rsidR="00CC3F76" w:rsidRPr="002B39CB" w:rsidRDefault="00CC3F76" w:rsidP="00CC3F76"/>
    <w:p w14:paraId="1745107C" w14:textId="55BC24A7" w:rsidR="000411F1" w:rsidRPr="002B39CB" w:rsidRDefault="007E58A4" w:rsidP="00F00BE5">
      <w:pPr>
        <w:pStyle w:val="Prrafodelista"/>
        <w:numPr>
          <w:ilvl w:val="0"/>
          <w:numId w:val="22"/>
        </w:numPr>
      </w:pPr>
      <w:r>
        <w:t>Tipo de ca</w:t>
      </w:r>
      <w:r w:rsidR="00CC7EFF">
        <w:t>m</w:t>
      </w:r>
      <w:r>
        <w:t xml:space="preserve">bio oficial $1 Un dólar americano igual a Bs6.96 </w:t>
      </w:r>
    </w:p>
    <w:p w14:paraId="4F9622F0" w14:textId="77777777" w:rsidR="00B0341A" w:rsidRPr="002B39CB" w:rsidRDefault="00B0341A" w:rsidP="00CC3F76"/>
    <w:p w14:paraId="4DC72C60" w14:textId="77777777" w:rsidR="00B0341A" w:rsidRDefault="00B0341A" w:rsidP="00CC3F76"/>
    <w:p w14:paraId="2C82B8FA" w14:textId="77777777" w:rsidR="00CC7EFF" w:rsidRDefault="00CC7EFF" w:rsidP="00CC3F76"/>
    <w:p w14:paraId="2C20711B" w14:textId="77777777" w:rsidR="00610858" w:rsidRDefault="00610858" w:rsidP="00CC3F76"/>
    <w:p w14:paraId="739FF139" w14:textId="77777777" w:rsidR="00610858" w:rsidRDefault="00610858" w:rsidP="00CC3F76"/>
    <w:p w14:paraId="59F5FE6F" w14:textId="77777777" w:rsidR="00610858" w:rsidRDefault="00610858" w:rsidP="00CC3F76"/>
    <w:p w14:paraId="4D2EC35D" w14:textId="77777777" w:rsidR="00610858" w:rsidRPr="002B39CB" w:rsidRDefault="00610858" w:rsidP="00CC3F76"/>
    <w:p w14:paraId="6CFE3AE2" w14:textId="77777777" w:rsidR="00690141" w:rsidRPr="000941A6" w:rsidRDefault="00690141" w:rsidP="00690141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7025F266" w14:textId="77777777" w:rsidR="00690141" w:rsidRPr="000941A6" w:rsidRDefault="00690141" w:rsidP="00690141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7AD12E75" w14:textId="77777777" w:rsidR="0009366F" w:rsidRPr="002B39CB" w:rsidRDefault="0009366F" w:rsidP="00690141">
      <w:pPr>
        <w:jc w:val="center"/>
        <w:rPr>
          <w:rFonts w:ascii="Arial" w:hAnsi="Arial" w:cs="Arial"/>
          <w:sz w:val="16"/>
          <w:szCs w:val="16"/>
        </w:rPr>
        <w:sectPr w:rsidR="0009366F" w:rsidRPr="002B39CB" w:rsidSect="00AF662D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5F04500" w14:textId="77777777" w:rsidR="00E7602B" w:rsidRPr="002B39C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190675">
        <w:rPr>
          <w:rFonts w:ascii="Verdana" w:hAnsi="Verdana" w:cs="Arial"/>
          <w:b/>
          <w:sz w:val="18"/>
          <w:szCs w:val="18"/>
        </w:rPr>
        <w:t>6-1</w:t>
      </w:r>
    </w:p>
    <w:p w14:paraId="2D93ECA4" w14:textId="77777777" w:rsidR="00E7602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ESPECIFICACIONES TÉCNICAS </w:t>
      </w:r>
    </w:p>
    <w:p w14:paraId="1EEA08AD" w14:textId="77777777" w:rsidR="002300D9" w:rsidRPr="002B39CB" w:rsidRDefault="002300D9" w:rsidP="00E7602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(Debe ser elaborad</w:t>
      </w:r>
      <w:r w:rsidR="00AC79E1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 xml:space="preserve"> p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r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 cada ítem)</w:t>
      </w:r>
    </w:p>
    <w:p w14:paraId="135B9810" w14:textId="77777777" w:rsidR="00E7602B" w:rsidRPr="002B39CB" w:rsidRDefault="00E7602B" w:rsidP="00E7602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3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654"/>
        <w:gridCol w:w="5103"/>
      </w:tblGrid>
      <w:tr w:rsidR="00E7602B" w:rsidRPr="002B39CB" w14:paraId="2E7A87CE" w14:textId="77777777" w:rsidTr="004B2208">
        <w:trPr>
          <w:tblHeader/>
        </w:trPr>
        <w:tc>
          <w:tcPr>
            <w:tcW w:w="7966" w:type="dxa"/>
            <w:gridSpan w:val="2"/>
            <w:shd w:val="clear" w:color="auto" w:fill="DBE5F1"/>
            <w:vAlign w:val="center"/>
          </w:tcPr>
          <w:p w14:paraId="3BE54EAB" w14:textId="77777777" w:rsidR="00E7602B" w:rsidRPr="00043DE7" w:rsidRDefault="00043DE7" w:rsidP="006D5C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ADQUISICIÓN 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KITS</w:t>
            </w:r>
            <w:r w:rsidR="00EE0C33" w:rsidRPr="00043DE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CONVERSIÓN PARA CILINDRADA ALTA, MEDIA, BAJA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707BA14" w14:textId="77777777" w:rsidR="00E7602B" w:rsidRPr="00D456C6" w:rsidRDefault="00E7602B" w:rsidP="00EE4B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Para ser llenado por el proponente al momento de </w:t>
            </w:r>
            <w:r w:rsidR="00EE4B4E"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elaborar su </w:t>
            </w:r>
            <w:r w:rsidRPr="00D456C6">
              <w:rPr>
                <w:rFonts w:ascii="Verdana" w:hAnsi="Verdana" w:cs="Arial"/>
                <w:b/>
                <w:sz w:val="16"/>
                <w:szCs w:val="16"/>
              </w:rPr>
              <w:t>propuesta</w:t>
            </w:r>
          </w:p>
        </w:tc>
      </w:tr>
      <w:tr w:rsidR="00E7602B" w:rsidRPr="002B39CB" w14:paraId="36DFD311" w14:textId="77777777" w:rsidTr="004B2208">
        <w:trPr>
          <w:trHeight w:val="221"/>
        </w:trPr>
        <w:tc>
          <w:tcPr>
            <w:tcW w:w="312" w:type="dxa"/>
            <w:vMerge w:val="restart"/>
            <w:shd w:val="clear" w:color="auto" w:fill="DBE5F1"/>
            <w:vAlign w:val="center"/>
          </w:tcPr>
          <w:p w14:paraId="2DB8AAF3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654" w:type="dxa"/>
            <w:vMerge w:val="restart"/>
            <w:shd w:val="clear" w:color="auto" w:fill="DBE5F1"/>
            <w:vAlign w:val="center"/>
          </w:tcPr>
          <w:p w14:paraId="20830033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Solicitada (*)</w:t>
            </w:r>
          </w:p>
        </w:tc>
        <w:tc>
          <w:tcPr>
            <w:tcW w:w="5103" w:type="dxa"/>
            <w:vMerge w:val="restart"/>
            <w:shd w:val="clear" w:color="auto" w:fill="DBE5F1"/>
            <w:vAlign w:val="center"/>
          </w:tcPr>
          <w:p w14:paraId="5CAB68C9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Propuesta (**)</w:t>
            </w:r>
          </w:p>
        </w:tc>
      </w:tr>
      <w:tr w:rsidR="00E7602B" w:rsidRPr="002B39CB" w14:paraId="67C5B50C" w14:textId="77777777" w:rsidTr="004B2208">
        <w:trPr>
          <w:trHeight w:val="221"/>
        </w:trPr>
        <w:tc>
          <w:tcPr>
            <w:tcW w:w="312" w:type="dxa"/>
            <w:vMerge/>
            <w:shd w:val="clear" w:color="auto" w:fill="DBE5F1"/>
          </w:tcPr>
          <w:p w14:paraId="43B10A2B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4" w:type="dxa"/>
            <w:vMerge/>
            <w:shd w:val="clear" w:color="auto" w:fill="DBE5F1"/>
          </w:tcPr>
          <w:p w14:paraId="79DFE90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DBE5F1"/>
          </w:tcPr>
          <w:p w14:paraId="1DFC012C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602B" w:rsidRPr="002B39CB" w14:paraId="105F7A88" w14:textId="77777777" w:rsidTr="00610858">
        <w:trPr>
          <w:trHeight w:val="2830"/>
        </w:trPr>
        <w:tc>
          <w:tcPr>
            <w:tcW w:w="312" w:type="dxa"/>
          </w:tcPr>
          <w:p w14:paraId="26BF72D0" w14:textId="77777777" w:rsidR="00E7602B" w:rsidRPr="006313AF" w:rsidRDefault="00E7602B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E2588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4"/>
              <w:gridCol w:w="5031"/>
            </w:tblGrid>
            <w:tr w:rsidR="00B86483" w:rsidRPr="00BF1D74" w14:paraId="66E071BE" w14:textId="77777777" w:rsidTr="00BF1D74">
              <w:trPr>
                <w:trHeight w:val="211"/>
              </w:trPr>
              <w:tc>
                <w:tcPr>
                  <w:tcW w:w="75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871F569" w14:textId="77777777" w:rsidR="00B86483" w:rsidRPr="00BF1D74" w:rsidRDefault="00B8648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Especificaciones técnicas</w:t>
                  </w:r>
                </w:p>
              </w:tc>
            </w:tr>
            <w:tr w:rsidR="00B86483" w:rsidRPr="00BF1D74" w14:paraId="291159C0" w14:textId="77777777" w:rsidTr="00BF1D74">
              <w:trPr>
                <w:trHeight w:val="25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B78737E" w14:textId="77777777" w:rsidR="00B86483" w:rsidRPr="00BF1D74" w:rsidRDefault="00B8648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Característica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6F39112" w14:textId="77777777" w:rsidR="00B86483" w:rsidRPr="00BF1D74" w:rsidRDefault="00B8648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Detalle</w:t>
                  </w:r>
                </w:p>
              </w:tc>
            </w:tr>
            <w:tr w:rsidR="00B86483" w:rsidRPr="00BF1D74" w14:paraId="00117A18" w14:textId="77777777" w:rsidTr="00BF1D74">
              <w:trPr>
                <w:trHeight w:val="253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CD80B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Ventana de Servicio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8E7CE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8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Soporte técnico en horarios de trabajo</w:t>
                  </w:r>
                </w:p>
              </w:tc>
            </w:tr>
            <w:tr w:rsidR="00B86483" w:rsidRPr="00BF1D74" w14:paraId="7B89C314" w14:textId="77777777" w:rsidTr="00BF1D74">
              <w:trPr>
                <w:trHeight w:val="211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59D4C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Asistencia de Emergencia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03763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Asistencia ante incidentes críticos 24/7/365</w:t>
                  </w:r>
                </w:p>
              </w:tc>
            </w:tr>
            <w:tr w:rsidR="00B86483" w:rsidRPr="00BF1D74" w14:paraId="3051EA29" w14:textId="77777777" w:rsidTr="00BF1D74">
              <w:trPr>
                <w:trHeight w:val="451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DC89B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Servicios de reparación – Garantía del hardware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D5C356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Reparación estándar no mayor a 15 días de trabajo</w:t>
                  </w:r>
                </w:p>
                <w:p w14:paraId="69B3C322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Extensión de la garantía del hardware</w:t>
                  </w:r>
                </w:p>
              </w:tc>
            </w:tr>
            <w:tr w:rsidR="00B86483" w:rsidRPr="00BF1D74" w14:paraId="361E7110" w14:textId="77777777" w:rsidTr="00BF1D74">
              <w:trPr>
                <w:trHeight w:val="435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0F592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Actualizaciones de la plataforma – Garantía del software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9B13D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Acceso a actualizaciones y mejoras del software.</w:t>
                  </w:r>
                </w:p>
                <w:p w14:paraId="77814AC5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49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Notificaciones de entrega de software.</w:t>
                  </w:r>
                </w:p>
              </w:tc>
            </w:tr>
            <w:tr w:rsidR="00B86483" w:rsidRPr="00BF1D74" w14:paraId="6330DA4D" w14:textId="77777777" w:rsidTr="00BF1D74">
              <w:trPr>
                <w:trHeight w:val="1518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43247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Tipos de prioridad para casos reportados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9A1DC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Crítica. Para atención a casos que haya corte de servicios.</w:t>
                  </w:r>
                </w:p>
                <w:p w14:paraId="70736D7B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Alta. Problemas en el software o hardware que afecten el rendimiento de los equipos y el servicio</w:t>
                  </w:r>
                </w:p>
                <w:p w14:paraId="173BEB91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Media. Problemas en el software o hardware con impacto limitado a los servicios.</w:t>
                  </w:r>
                </w:p>
                <w:p w14:paraId="70C8D218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0"/>
                    </w:numPr>
                    <w:spacing w:line="276" w:lineRule="auto"/>
                    <w:ind w:left="317" w:hanging="283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Baja. Solicitudes menores como ser, cambios, solicitud de información o verificaciones.</w:t>
                  </w:r>
                </w:p>
              </w:tc>
            </w:tr>
            <w:tr w:rsidR="00B86483" w:rsidRPr="00BF1D74" w14:paraId="3E429F88" w14:textId="77777777" w:rsidTr="00BF1D74">
              <w:trPr>
                <w:trHeight w:val="887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3B847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Tiempos de respuesta, tiempo máximo entre la recepción de una llamada y el inicio de las acciones por parte del soporte 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3162BF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Crítica, hasta 4 horas</w:t>
                  </w:r>
                </w:p>
                <w:p w14:paraId="14A602E5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Alta, hasta 4 horas laborales</w:t>
                  </w:r>
                </w:p>
                <w:p w14:paraId="3FC9C5EF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Media, hasta 8 horas laborales</w:t>
                  </w:r>
                </w:p>
                <w:p w14:paraId="3ABB4B40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1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Baja, hasta 8 horas laborales</w:t>
                  </w:r>
                </w:p>
              </w:tc>
            </w:tr>
            <w:tr w:rsidR="00B86483" w:rsidRPr="00BF1D74" w14:paraId="7E72085A" w14:textId="77777777" w:rsidTr="00BF1D74">
              <w:trPr>
                <w:trHeight w:val="887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EF09C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Tiempo de restauración del incidente, tiempo máximo entre la recepción de la llamada hasta que el sistema esté recuperado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16019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Crítica, hasta el siguiente día laboral</w:t>
                  </w:r>
                </w:p>
                <w:p w14:paraId="0520673E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Alta, hasta el siguiente día laboral</w:t>
                  </w:r>
                </w:p>
                <w:p w14:paraId="472565ED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Media, hasta los dos siguientes días laborales</w:t>
                  </w:r>
                </w:p>
                <w:p w14:paraId="00C41BFA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2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Baja, mejor esfuerzo</w:t>
                  </w:r>
                </w:p>
              </w:tc>
            </w:tr>
            <w:tr w:rsidR="00B86483" w:rsidRPr="00BF1D74" w14:paraId="7B76FEDE" w14:textId="77777777" w:rsidTr="00BF1D74">
              <w:trPr>
                <w:trHeight w:val="841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77049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Tiempo de resolución, tiempo máximo entre la recepción de una llamada y la resolución final del problema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B952F" w14:textId="77777777" w:rsidR="00B86483" w:rsidRPr="00BF1D74" w:rsidRDefault="00B86483">
                  <w:pPr>
                    <w:spacing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La resolución final varía de acuerdo al tipo de intervención: instalación de un equipo, intervención en sitio o reparación de un equipo, cambio de configuración del sistema o la instalación de una actualización o una mejora al sistema.</w:t>
                  </w:r>
                </w:p>
              </w:tc>
            </w:tr>
            <w:tr w:rsidR="00B86483" w:rsidRPr="00BF1D74" w14:paraId="5DF7B61C" w14:textId="77777777" w:rsidTr="00BF1D74">
              <w:trPr>
                <w:trHeight w:val="421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C7FD7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Servicio de reparación de equipos dañados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111E1" w14:textId="77777777" w:rsidR="00B86483" w:rsidRPr="00BF1D74" w:rsidRDefault="00B86483">
                  <w:pPr>
                    <w:spacing w:line="276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 xml:space="preserve">Generación de tickets </w:t>
                  </w:r>
                  <w:proofErr w:type="spellStart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RMAs</w:t>
                  </w:r>
                  <w:proofErr w:type="spellEnd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proofErr w:type="spellStart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Return</w:t>
                  </w:r>
                  <w:proofErr w:type="spellEnd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 xml:space="preserve"> Material </w:t>
                  </w:r>
                  <w:proofErr w:type="spellStart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Authorization</w:t>
                  </w:r>
                  <w:proofErr w:type="spellEnd"/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) para el envío de equipos al proveedor para su correspondiente reparación.</w:t>
                  </w:r>
                </w:p>
              </w:tc>
            </w:tr>
            <w:tr w:rsidR="00B86483" w:rsidRPr="00BF1D74" w14:paraId="01090FAF" w14:textId="77777777" w:rsidTr="00BF1D74">
              <w:trPr>
                <w:trHeight w:val="902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2340E" w14:textId="77777777" w:rsidR="00B86483" w:rsidRPr="00BF1D74" w:rsidRDefault="00B86483">
                  <w:pPr>
                    <w:spacing w:line="276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b/>
                      <w:sz w:val="14"/>
                      <w:szCs w:val="14"/>
                    </w:rPr>
                    <w:t>Mantenimiento del software</w:t>
                  </w:r>
                </w:p>
              </w:tc>
              <w:tc>
                <w:tcPr>
                  <w:tcW w:w="5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3B56E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Extensión de garantía del software</w:t>
                  </w:r>
                </w:p>
                <w:p w14:paraId="48342D95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Actualizaciones.</w:t>
                  </w:r>
                </w:p>
                <w:p w14:paraId="14C577D6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Mejoras.</w:t>
                  </w:r>
                </w:p>
                <w:p w14:paraId="769303E3" w14:textId="77777777" w:rsidR="00B86483" w:rsidRPr="00BF1D74" w:rsidRDefault="00B86483" w:rsidP="00B86483">
                  <w:pPr>
                    <w:pStyle w:val="Prrafodelista"/>
                    <w:numPr>
                      <w:ilvl w:val="0"/>
                      <w:numId w:val="53"/>
                    </w:numPr>
                    <w:spacing w:line="276" w:lineRule="auto"/>
                    <w:ind w:left="317" w:hanging="261"/>
                    <w:contextualSpacing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F1D74">
                    <w:rPr>
                      <w:rFonts w:ascii="Arial" w:hAnsi="Arial" w:cs="Arial"/>
                      <w:sz w:val="14"/>
                      <w:szCs w:val="14"/>
                    </w:rPr>
                    <w:t>Anuncios de lanzamientos de nuevo software.</w:t>
                  </w:r>
                </w:p>
              </w:tc>
            </w:tr>
          </w:tbl>
          <w:p w14:paraId="53FC57F8" w14:textId="160994DD" w:rsidR="009E2588" w:rsidRPr="00DB2817" w:rsidRDefault="009E2588" w:rsidP="00DB2817">
            <w:pPr>
              <w:pStyle w:val="Sinespaciad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12C7A707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6130DDC7" w14:textId="77777777" w:rsidTr="004B2208">
        <w:tc>
          <w:tcPr>
            <w:tcW w:w="312" w:type="dxa"/>
          </w:tcPr>
          <w:p w14:paraId="5B40A219" w14:textId="207D35F9" w:rsidR="00D06936" w:rsidRPr="009E2588" w:rsidRDefault="007D6EC0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lastRenderedPageBreak/>
              <w:t>5</w:t>
            </w:r>
          </w:p>
        </w:tc>
        <w:tc>
          <w:tcPr>
            <w:tcW w:w="7654" w:type="dxa"/>
          </w:tcPr>
          <w:p w14:paraId="59976D3A" w14:textId="6F3C95E9" w:rsid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 xml:space="preserve">PLAZO DE ENTREGA DEL </w:t>
            </w:r>
            <w:r w:rsidR="00BF1D74">
              <w:rPr>
                <w:rFonts w:ascii="Arial" w:hAnsi="Arial" w:cs="Arial"/>
                <w:b/>
                <w:sz w:val="22"/>
                <w:szCs w:val="22"/>
              </w:rPr>
              <w:t>SERVICIO</w:t>
            </w:r>
          </w:p>
          <w:p w14:paraId="0E7C81EE" w14:textId="77777777" w:rsidR="00067D07" w:rsidRDefault="00067D07" w:rsidP="003D73E7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9036D7" w14:textId="77777777" w:rsidR="00067D07" w:rsidRPr="00067D07" w:rsidRDefault="00067D07" w:rsidP="00067D07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7D07">
              <w:rPr>
                <w:rFonts w:ascii="Arial" w:hAnsi="Arial" w:cs="Arial"/>
                <w:bCs/>
                <w:sz w:val="22"/>
                <w:szCs w:val="22"/>
              </w:rPr>
              <w:t>El plazo máximo será de 15 días calendario luego de la firma del contrato.</w:t>
            </w:r>
          </w:p>
          <w:p w14:paraId="692C189B" w14:textId="41923F39" w:rsidR="00D06936" w:rsidRPr="003D73E7" w:rsidRDefault="00D06936" w:rsidP="003D73E7">
            <w:pPr>
              <w:ind w:left="44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BB8F236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2C17E2B6" w14:textId="77777777" w:rsidTr="004B2208">
        <w:tc>
          <w:tcPr>
            <w:tcW w:w="312" w:type="dxa"/>
          </w:tcPr>
          <w:p w14:paraId="2AB9052B" w14:textId="3316C7CC" w:rsidR="00E7602B" w:rsidRPr="002B39CB" w:rsidRDefault="007D6EC0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654" w:type="dxa"/>
          </w:tcPr>
          <w:p w14:paraId="1C8B948A" w14:textId="21C552BB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 xml:space="preserve">RECEPCIÓN DEL </w:t>
            </w:r>
            <w:r w:rsidR="00BF1D74">
              <w:rPr>
                <w:rFonts w:ascii="Arial" w:hAnsi="Arial" w:cs="Arial"/>
                <w:b/>
                <w:sz w:val="22"/>
                <w:szCs w:val="22"/>
              </w:rPr>
              <w:t>SERVICIO</w:t>
            </w:r>
          </w:p>
          <w:p w14:paraId="31CE3E69" w14:textId="77777777" w:rsidR="003E09E0" w:rsidRPr="00F213C8" w:rsidRDefault="003E09E0" w:rsidP="003E09E0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07E8C" w14:textId="63D13576" w:rsidR="003D73E7" w:rsidRPr="00F213C8" w:rsidRDefault="003D73E7" w:rsidP="003D73E7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La recepción del </w:t>
            </w:r>
            <w:r w:rsidR="00BF1D74">
              <w:rPr>
                <w:rFonts w:ascii="Arial" w:hAnsi="Arial" w:cs="Arial"/>
                <w:sz w:val="22"/>
                <w:szCs w:val="22"/>
              </w:rPr>
              <w:t>servicio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se realizará de acuerdo a los siguientes procedimientos:</w:t>
            </w:r>
          </w:p>
          <w:p w14:paraId="00B36DBF" w14:textId="77777777" w:rsidR="003D73E7" w:rsidRPr="00F213C8" w:rsidRDefault="003D73E7" w:rsidP="003D73E7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5E44B" w14:textId="1B38D330" w:rsidR="003D73E7" w:rsidRDefault="003D73E7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entregar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</w:t>
            </w:r>
            <w:r w:rsidR="00BF1D74">
              <w:rPr>
                <w:rFonts w:ascii="Arial" w:hAnsi="Arial" w:cs="Arial"/>
                <w:sz w:val="22"/>
                <w:szCs w:val="22"/>
                <w:lang w:val="es-ES_tradnl"/>
              </w:rPr>
              <w:t>servicio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7193FC04" w14:textId="77777777" w:rsidR="003D73E7" w:rsidRDefault="003D73E7" w:rsidP="003D73E7">
            <w:pPr>
              <w:pStyle w:val="Prrafodelista"/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382B0D" w14:textId="61D04E88" w:rsidR="003D73E7" w:rsidRPr="0080263C" w:rsidRDefault="003D73E7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comisión de recepción tendrá la tarea de cuantificar y verificar </w:t>
            </w:r>
            <w:r w:rsidR="00BF1D74"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 </w:t>
            </w:r>
            <w:r w:rsidR="00BF1D74">
              <w:rPr>
                <w:rFonts w:ascii="Arial" w:hAnsi="Arial" w:cs="Arial"/>
                <w:sz w:val="22"/>
                <w:szCs w:val="22"/>
                <w:lang w:val="es-ES_tradnl"/>
              </w:rPr>
              <w:t>servicio</w:t>
            </w: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BF1D74">
              <w:rPr>
                <w:rFonts w:ascii="Arial" w:hAnsi="Arial" w:cs="Arial"/>
                <w:sz w:val="22"/>
                <w:szCs w:val="22"/>
                <w:lang w:val="es-ES_tradnl"/>
              </w:rPr>
              <w:t>realizado</w:t>
            </w: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dentro del plazo establecido en el contrato. </w:t>
            </w:r>
          </w:p>
          <w:p w14:paraId="2191DA2C" w14:textId="77777777" w:rsidR="003D73E7" w:rsidRPr="00BF1D74" w:rsidRDefault="003D73E7" w:rsidP="00BF1D74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151989" w14:textId="1DE2D4F2" w:rsidR="00B06708" w:rsidRPr="00F013F9" w:rsidRDefault="003D73E7" w:rsidP="00BF1D7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del </w:t>
            </w:r>
            <w:r w:rsidR="00BF1D74">
              <w:rPr>
                <w:rFonts w:ascii="Arial" w:hAnsi="Arial" w:cs="Arial"/>
                <w:sz w:val="22"/>
                <w:szCs w:val="22"/>
                <w:lang w:val="es-ES_tradnl"/>
              </w:rPr>
              <w:t>servicio</w:t>
            </w: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y se verifique el cumplimiento de todos los aspectos establecidos en el DBCE y el contrato, la Comisión de Recepción elaborará el Informe Final de Conformidad para proceder al cierre de contrato y pagos correspondientes. </w:t>
            </w:r>
          </w:p>
        </w:tc>
        <w:tc>
          <w:tcPr>
            <w:tcW w:w="5103" w:type="dxa"/>
          </w:tcPr>
          <w:p w14:paraId="1C816BF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42CB8F2" w14:textId="77777777" w:rsidTr="004B2208">
        <w:tc>
          <w:tcPr>
            <w:tcW w:w="312" w:type="dxa"/>
          </w:tcPr>
          <w:p w14:paraId="343E853E" w14:textId="0412600B" w:rsidR="00E7602B" w:rsidRPr="002B39CB" w:rsidRDefault="007D6EC0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654" w:type="dxa"/>
          </w:tcPr>
          <w:p w14:paraId="5D8A7357" w14:textId="77777777" w:rsid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7687CFF8" w14:textId="77777777" w:rsidR="00CD48A9" w:rsidRDefault="00CD48A9" w:rsidP="00CD48A9">
            <w:pPr>
              <w:ind w:left="44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D004D">
              <w:rPr>
                <w:rFonts w:ascii="Arial" w:hAnsi="Arial" w:cs="Arial"/>
                <w:sz w:val="22"/>
                <w:szCs w:val="22"/>
              </w:rPr>
              <w:t>e realizar</w:t>
            </w:r>
            <w:r>
              <w:rPr>
                <w:rFonts w:ascii="Arial" w:hAnsi="Arial" w:cs="Arial"/>
                <w:sz w:val="22"/>
                <w:szCs w:val="22"/>
              </w:rPr>
              <w:t>án</w:t>
            </w:r>
            <w:r w:rsidRPr="008D004D">
              <w:rPr>
                <w:rFonts w:ascii="Arial" w:hAnsi="Arial" w:cs="Arial"/>
                <w:sz w:val="22"/>
                <w:szCs w:val="22"/>
              </w:rPr>
              <w:t xml:space="preserve"> mediante pagos parciales mediante transferencia directa, por el Banco Central de Bolivia, según el siguiente detalle: </w:t>
            </w:r>
          </w:p>
          <w:p w14:paraId="53424984" w14:textId="77777777" w:rsidR="00CD48A9" w:rsidRPr="008D004D" w:rsidRDefault="00CD48A9" w:rsidP="00CD48A9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6977" w:type="dxa"/>
              <w:tblInd w:w="290" w:type="dxa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2552"/>
              <w:gridCol w:w="3253"/>
            </w:tblGrid>
            <w:tr w:rsidR="00CD48A9" w:rsidRPr="008D004D" w14:paraId="69FA4488" w14:textId="77777777" w:rsidTr="00CD48A9">
              <w:trPr>
                <w:trHeight w:val="478"/>
              </w:trPr>
              <w:tc>
                <w:tcPr>
                  <w:tcW w:w="1172" w:type="dxa"/>
                  <w:vAlign w:val="center"/>
                </w:tcPr>
                <w:p w14:paraId="310B2080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PAGO</w:t>
                  </w:r>
                </w:p>
              </w:tc>
              <w:tc>
                <w:tcPr>
                  <w:tcW w:w="2552" w:type="dxa"/>
                  <w:vAlign w:val="center"/>
                </w:tcPr>
                <w:p w14:paraId="12EA9649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b/>
                      <w:sz w:val="18"/>
                      <w:szCs w:val="22"/>
                    </w:rPr>
                    <w:t>PORCENTAJE</w:t>
                  </w:r>
                </w:p>
              </w:tc>
              <w:tc>
                <w:tcPr>
                  <w:tcW w:w="3253" w:type="dxa"/>
                  <w:vAlign w:val="center"/>
                </w:tcPr>
                <w:p w14:paraId="4C942272" w14:textId="77777777" w:rsidR="00CD48A9" w:rsidRPr="002F7EF0" w:rsidRDefault="00CD48A9" w:rsidP="00CD48A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2F7EF0">
                    <w:rPr>
                      <w:rFonts w:ascii="Arial" w:hAnsi="Arial" w:cs="Arial"/>
                      <w:b/>
                      <w:sz w:val="18"/>
                      <w:szCs w:val="22"/>
                    </w:rPr>
                    <w:t>REQUERIMIENTO PARA EL PAGO</w:t>
                  </w:r>
                </w:p>
              </w:tc>
            </w:tr>
            <w:tr w:rsidR="00CD48A9" w:rsidRPr="008D004D" w14:paraId="182E4385" w14:textId="77777777" w:rsidTr="00CD48A9">
              <w:trPr>
                <w:trHeight w:val="556"/>
              </w:trPr>
              <w:tc>
                <w:tcPr>
                  <w:tcW w:w="1172" w:type="dxa"/>
                  <w:vAlign w:val="center"/>
                </w:tcPr>
                <w:p w14:paraId="4123FC6F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1</w:t>
                  </w:r>
                </w:p>
              </w:tc>
              <w:tc>
                <w:tcPr>
                  <w:tcW w:w="2552" w:type="dxa"/>
                  <w:vAlign w:val="center"/>
                </w:tcPr>
                <w:p w14:paraId="1C97FECD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93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0E16B519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A la firma del Contrato.</w:t>
                  </w:r>
                </w:p>
              </w:tc>
            </w:tr>
            <w:tr w:rsidR="00CD48A9" w:rsidRPr="008D004D" w14:paraId="19FE211E" w14:textId="77777777" w:rsidTr="00CD48A9">
              <w:trPr>
                <w:trHeight w:val="563"/>
              </w:trPr>
              <w:tc>
                <w:tcPr>
                  <w:tcW w:w="1172" w:type="dxa"/>
                  <w:vAlign w:val="center"/>
                </w:tcPr>
                <w:p w14:paraId="41E10B13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2</w:t>
                  </w:r>
                </w:p>
              </w:tc>
              <w:tc>
                <w:tcPr>
                  <w:tcW w:w="2552" w:type="dxa"/>
                  <w:vAlign w:val="center"/>
                </w:tcPr>
                <w:p w14:paraId="7172B5DC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7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% del monto total del contrato</w:t>
                  </w:r>
                </w:p>
              </w:tc>
              <w:tc>
                <w:tcPr>
                  <w:tcW w:w="3253" w:type="dxa"/>
                  <w:vAlign w:val="center"/>
                </w:tcPr>
                <w:p w14:paraId="58B7B095" w14:textId="77777777" w:rsidR="00CD48A9" w:rsidRPr="0055766F" w:rsidRDefault="00CD48A9" w:rsidP="00CD48A9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sz w:val="18"/>
                      <w:szCs w:val="22"/>
                    </w:rPr>
                    <w:t>A la finalización del servicio</w:t>
                  </w:r>
                  <w:r w:rsidRPr="0055766F">
                    <w:rPr>
                      <w:rFonts w:ascii="Arial" w:hAnsi="Arial" w:cs="Arial"/>
                      <w:sz w:val="18"/>
                      <w:szCs w:val="22"/>
                    </w:rPr>
                    <w:t>.</w:t>
                  </w:r>
                </w:p>
              </w:tc>
            </w:tr>
          </w:tbl>
          <w:p w14:paraId="192344F5" w14:textId="702DE435" w:rsidR="003D73E7" w:rsidRDefault="003D73E7" w:rsidP="003D73E7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77A5F3" w14:textId="4FF55009" w:rsidR="003D73E7" w:rsidRPr="005F329D" w:rsidRDefault="003D73E7" w:rsidP="003D7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02630D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695C441C" w14:textId="77777777" w:rsidTr="004B2208">
        <w:tc>
          <w:tcPr>
            <w:tcW w:w="312" w:type="dxa"/>
          </w:tcPr>
          <w:p w14:paraId="12BFD3AA" w14:textId="712C8768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54" w:type="dxa"/>
          </w:tcPr>
          <w:p w14:paraId="6427D9A0" w14:textId="17DB1223" w:rsidR="00D2141B" w:rsidRPr="005F329D" w:rsidRDefault="005F329D" w:rsidP="00067D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 xml:space="preserve">IMPUESTOS: </w:t>
            </w:r>
            <w:r w:rsidRPr="005F329D">
              <w:rPr>
                <w:rFonts w:ascii="Arial" w:hAnsi="Arial" w:cs="Arial"/>
                <w:sz w:val="22"/>
                <w:szCs w:val="22"/>
              </w:rPr>
              <w:t>El proveedor deberá cumplir con el pago de impuestos vigentes en el país de origen.</w:t>
            </w:r>
          </w:p>
        </w:tc>
        <w:tc>
          <w:tcPr>
            <w:tcW w:w="5103" w:type="dxa"/>
          </w:tcPr>
          <w:p w14:paraId="67D4CA28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78FA23B3" w14:textId="77777777" w:rsidTr="004B2208">
        <w:tc>
          <w:tcPr>
            <w:tcW w:w="312" w:type="dxa"/>
          </w:tcPr>
          <w:p w14:paraId="13ADCF60" w14:textId="24C452C8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lastRenderedPageBreak/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p w14:paraId="7F8CB7CD" w14:textId="417A367D" w:rsidR="003D73E7" w:rsidRPr="00F213C8" w:rsidRDefault="00F013F9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MULTAS:</w:t>
            </w:r>
            <w:r w:rsidR="006108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73E7" w:rsidRPr="00F213C8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213D52B6" w14:textId="77777777" w:rsidR="003D73E7" w:rsidRDefault="003D73E7" w:rsidP="003D73E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6882C6" w14:textId="5F8EBDD5" w:rsidR="003D73E7" w:rsidRDefault="003D73E7" w:rsidP="003D73E7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D73E7">
              <w:rPr>
                <w:rFonts w:ascii="Arial" w:hAnsi="Arial" w:cs="Arial"/>
                <w:b/>
                <w:sz w:val="22"/>
                <w:szCs w:val="22"/>
              </w:rPr>
              <w:t xml:space="preserve">MULTAS POR LA </w:t>
            </w:r>
            <w:r w:rsidR="00BF1D74">
              <w:rPr>
                <w:rFonts w:ascii="Arial" w:hAnsi="Arial" w:cs="Arial"/>
                <w:b/>
                <w:sz w:val="22"/>
                <w:szCs w:val="22"/>
              </w:rPr>
              <w:t>REALIZACION</w:t>
            </w:r>
            <w:r w:rsidRPr="003D73E7">
              <w:rPr>
                <w:rFonts w:ascii="Arial" w:hAnsi="Arial" w:cs="Arial"/>
                <w:b/>
                <w:sz w:val="22"/>
                <w:szCs w:val="22"/>
              </w:rPr>
              <w:t xml:space="preserve"> DEL </w:t>
            </w:r>
            <w:r w:rsidR="00BF1D74">
              <w:rPr>
                <w:rFonts w:ascii="Arial" w:hAnsi="Arial" w:cs="Arial"/>
                <w:b/>
                <w:sz w:val="22"/>
                <w:szCs w:val="22"/>
              </w:rPr>
              <w:t>SERVICIO</w:t>
            </w:r>
            <w:r w:rsidRPr="003D73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26D870C" w14:textId="77777777" w:rsidR="003D73E7" w:rsidRPr="00F213C8" w:rsidRDefault="003D73E7" w:rsidP="003D73E7">
            <w:pPr>
              <w:pStyle w:val="Prrafodelista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2BC23" w14:textId="77777777" w:rsidR="003D73E7" w:rsidRPr="0080263C" w:rsidRDefault="003D73E7" w:rsidP="00F00BE5">
            <w:pPr>
              <w:pStyle w:val="Prrafodelista"/>
              <w:numPr>
                <w:ilvl w:val="1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263C">
              <w:rPr>
                <w:rFonts w:ascii="Arial" w:hAnsi="Arial" w:cs="Arial"/>
                <w:sz w:val="22"/>
                <w:szCs w:val="22"/>
              </w:rPr>
              <w:t xml:space="preserve">0.5% del monto total por día de retraso. </w:t>
            </w:r>
          </w:p>
          <w:p w14:paraId="5ADC98E6" w14:textId="77777777" w:rsidR="003D73E7" w:rsidRDefault="003D73E7" w:rsidP="003D73E7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BDB0C" w14:textId="77777777" w:rsidR="00067D07" w:rsidRPr="00067D07" w:rsidRDefault="00067D07" w:rsidP="00067D07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7D07">
              <w:rPr>
                <w:rFonts w:ascii="Arial" w:hAnsi="Arial" w:cs="Arial"/>
                <w:bCs/>
                <w:sz w:val="22"/>
                <w:szCs w:val="22"/>
              </w:rPr>
              <w:t>La suma de multas no podrá exceder el veinte por ciento (20%) del monto total del contrato sin perjuicio de resolver el mismo.</w:t>
            </w:r>
          </w:p>
          <w:p w14:paraId="321BBCCB" w14:textId="79379C06" w:rsidR="002D3669" w:rsidRPr="005F329D" w:rsidRDefault="002D3669" w:rsidP="000F122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267F9A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06DE076" w14:textId="77777777" w:rsidTr="004B2208">
        <w:tc>
          <w:tcPr>
            <w:tcW w:w="312" w:type="dxa"/>
          </w:tcPr>
          <w:p w14:paraId="2F389013" w14:textId="4BD64F00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54" w:type="dxa"/>
          </w:tcPr>
          <w:p w14:paraId="27FC0118" w14:textId="15F2E8B5" w:rsidR="000F1224" w:rsidRPr="005F329D" w:rsidRDefault="005F329D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VALIDEZ DE LA PROPUESTA</w:t>
            </w:r>
            <w:r w:rsidRPr="00AF1F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La propuesta deberá tener una validez mínima de </w:t>
            </w:r>
            <w:r w:rsidR="003D73E7">
              <w:rPr>
                <w:rFonts w:ascii="Arial" w:hAnsi="Arial" w:cs="Arial"/>
                <w:sz w:val="22"/>
                <w:szCs w:val="22"/>
              </w:rPr>
              <w:t>noventa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73E7">
              <w:rPr>
                <w:rFonts w:ascii="Arial" w:hAnsi="Arial" w:cs="Arial"/>
                <w:sz w:val="22"/>
                <w:szCs w:val="22"/>
              </w:rPr>
              <w:t>9</w:t>
            </w:r>
            <w:r w:rsidRPr="00AF1F33">
              <w:rPr>
                <w:rFonts w:ascii="Arial" w:hAnsi="Arial" w:cs="Arial"/>
                <w:sz w:val="22"/>
                <w:szCs w:val="22"/>
              </w:rPr>
              <w:t>0) días calendario.</w:t>
            </w:r>
          </w:p>
        </w:tc>
        <w:tc>
          <w:tcPr>
            <w:tcW w:w="5103" w:type="dxa"/>
          </w:tcPr>
          <w:p w14:paraId="09C2C78B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48D4D9" w14:textId="77A1A09E" w:rsidR="00E7602B" w:rsidRPr="002B39CB" w:rsidRDefault="00E7602B" w:rsidP="00E7602B">
      <w:pPr>
        <w:jc w:val="both"/>
        <w:rPr>
          <w:rFonts w:ascii="Verdana" w:hAnsi="Verdana" w:cs="Arial"/>
          <w:sz w:val="18"/>
          <w:szCs w:val="18"/>
        </w:rPr>
      </w:pPr>
    </w:p>
    <w:p w14:paraId="1F1A7BB3" w14:textId="77777777" w:rsidR="00DF7938" w:rsidRDefault="00C61FF2" w:rsidP="00E7602B">
      <w:pPr>
        <w:jc w:val="both"/>
        <w:rPr>
          <w:rFonts w:ascii="Verdana" w:hAnsi="Verdana" w:cs="Arial"/>
          <w:sz w:val="18"/>
          <w:szCs w:val="18"/>
        </w:rPr>
        <w:sectPr w:rsidR="00DF7938" w:rsidSect="00DF7938">
          <w:headerReference w:type="default" r:id="rId16"/>
          <w:pgSz w:w="15840" w:h="12240" w:orient="landscape"/>
          <w:pgMar w:top="1701" w:right="1418" w:bottom="1276" w:left="1418" w:header="709" w:footer="709" w:gutter="0"/>
          <w:cols w:space="708"/>
          <w:docGrid w:linePitch="360"/>
        </w:sectPr>
      </w:pPr>
      <w:r>
        <w:rPr>
          <w:rFonts w:ascii="Verdana" w:hAnsi="Verdana" w:cs="Arial"/>
          <w:sz w:val="18"/>
          <w:szCs w:val="18"/>
        </w:rPr>
        <w:t>E</w:t>
      </w:r>
      <w:r w:rsidR="00E7602B" w:rsidRPr="002B39CB">
        <w:rPr>
          <w:rFonts w:ascii="Verdana" w:hAnsi="Verdana" w:cs="Arial"/>
          <w:sz w:val="18"/>
          <w:szCs w:val="18"/>
        </w:rPr>
        <w:t xml:space="preserve">l proponente podrá ofertar características superiores a las solicitadas en el presente Formulario, que mejoren la calidad del bien o bienes ofertados, siempre que estas características fuesen beneficiosas para la entidad y/o no afecten para el </w:t>
      </w:r>
      <w:r w:rsidR="00DF7938">
        <w:rPr>
          <w:rFonts w:ascii="Verdana" w:hAnsi="Verdana" w:cs="Arial"/>
          <w:sz w:val="18"/>
          <w:szCs w:val="18"/>
        </w:rPr>
        <w:t>fin que fue requerido los biene</w:t>
      </w:r>
      <w:r w:rsidR="00DB62AF">
        <w:rPr>
          <w:rFonts w:ascii="Verdana" w:hAnsi="Verdana" w:cs="Arial"/>
          <w:sz w:val="18"/>
          <w:szCs w:val="18"/>
        </w:rPr>
        <w:t>s.</w:t>
      </w:r>
    </w:p>
    <w:p w14:paraId="560846F6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ANEXO </w:t>
      </w:r>
      <w:r w:rsidR="00597D5A" w:rsidRPr="002B39CB">
        <w:rPr>
          <w:rFonts w:ascii="Verdana" w:hAnsi="Verdana" w:cs="Arial"/>
          <w:b/>
          <w:sz w:val="18"/>
          <w:szCs w:val="18"/>
        </w:rPr>
        <w:t>4</w:t>
      </w:r>
    </w:p>
    <w:p w14:paraId="16972968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FORMULARIOS DE </w:t>
      </w:r>
      <w:r w:rsidR="00692C41" w:rsidRPr="002B39CB">
        <w:rPr>
          <w:rFonts w:ascii="Verdana" w:hAnsi="Verdana" w:cs="Arial"/>
          <w:b/>
          <w:sz w:val="18"/>
          <w:szCs w:val="18"/>
        </w:rPr>
        <w:t>VERIFICACI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N, </w:t>
      </w:r>
      <w:r w:rsidRPr="002B39CB">
        <w:rPr>
          <w:rFonts w:ascii="Verdana" w:hAnsi="Verdana" w:cs="Arial"/>
          <w:b/>
          <w:sz w:val="18"/>
          <w:szCs w:val="18"/>
        </w:rPr>
        <w:t>EVALUACI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Pr="002B39CB">
        <w:rPr>
          <w:rFonts w:ascii="Verdana" w:hAnsi="Verdana" w:cs="Arial"/>
          <w:b/>
          <w:sz w:val="18"/>
          <w:szCs w:val="18"/>
        </w:rPr>
        <w:t xml:space="preserve">N </w:t>
      </w:r>
      <w:r w:rsidR="00692C41" w:rsidRPr="002B39CB">
        <w:rPr>
          <w:rFonts w:ascii="Verdana" w:hAnsi="Verdana" w:cs="Arial"/>
          <w:b/>
          <w:sz w:val="18"/>
          <w:szCs w:val="18"/>
        </w:rPr>
        <w:t>Y CALIFICACI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 </w:t>
      </w:r>
      <w:r w:rsidRPr="002B39CB">
        <w:rPr>
          <w:rFonts w:ascii="Verdana" w:hAnsi="Verdana" w:cs="Arial"/>
          <w:b/>
          <w:sz w:val="18"/>
          <w:szCs w:val="18"/>
        </w:rPr>
        <w:t>DE PROPUESTAS</w:t>
      </w:r>
    </w:p>
    <w:p w14:paraId="401C2CAF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</w:p>
    <w:p w14:paraId="13EB0E5E" w14:textId="77777777" w:rsidR="00E41EA2" w:rsidRPr="002B39CB" w:rsidRDefault="00E41EA2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A</w:t>
      </w:r>
      <w:r w:rsidR="004F0D25"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  <w:t xml:space="preserve">Evaluación Preliminar </w:t>
      </w:r>
    </w:p>
    <w:p w14:paraId="3B92E8FE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B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C4724B" w:rsidRPr="002B39CB">
        <w:rPr>
          <w:rFonts w:ascii="Verdana" w:hAnsi="Verdana" w:cs="Arial"/>
          <w:sz w:val="18"/>
          <w:szCs w:val="18"/>
        </w:rPr>
        <w:t xml:space="preserve">Evaluación de la </w:t>
      </w:r>
      <w:r w:rsidRPr="002B39CB">
        <w:rPr>
          <w:rFonts w:ascii="Verdana" w:hAnsi="Verdana" w:cs="Arial"/>
          <w:sz w:val="18"/>
          <w:szCs w:val="18"/>
        </w:rPr>
        <w:t>Propuesta Económica</w:t>
      </w:r>
      <w:r w:rsidR="002B5EA2" w:rsidRPr="002B39CB">
        <w:rPr>
          <w:rFonts w:ascii="Verdana" w:hAnsi="Verdana" w:cs="Arial"/>
          <w:sz w:val="18"/>
          <w:szCs w:val="18"/>
        </w:rPr>
        <w:t xml:space="preserve"> </w:t>
      </w:r>
    </w:p>
    <w:p w14:paraId="0E011EA2" w14:textId="77777777" w:rsidR="00136643" w:rsidRPr="002B39CB" w:rsidRDefault="004C77A0" w:rsidP="00136643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C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303F57" w:rsidRPr="002B39CB">
        <w:rPr>
          <w:rFonts w:ascii="Verdana" w:hAnsi="Verdana" w:cs="Arial"/>
          <w:sz w:val="18"/>
          <w:szCs w:val="18"/>
        </w:rPr>
        <w:t>Evaluación de la</w:t>
      </w:r>
      <w:r w:rsidR="00B03456" w:rsidRPr="002B39CB">
        <w:rPr>
          <w:rFonts w:ascii="Verdana" w:hAnsi="Verdana" w:cs="Arial"/>
          <w:sz w:val="18"/>
          <w:szCs w:val="18"/>
        </w:rPr>
        <w:t xml:space="preserve"> Propuesta Técnica</w:t>
      </w:r>
    </w:p>
    <w:p w14:paraId="5C00F5D5" w14:textId="77777777" w:rsidR="00136643" w:rsidRPr="002B39CB" w:rsidRDefault="00136643" w:rsidP="00136643">
      <w:pPr>
        <w:rPr>
          <w:rFonts w:ascii="Tahoma" w:hAnsi="Tahoma" w:cs="Tahoma"/>
          <w:b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B03456" w:rsidRPr="002B39CB">
        <w:rPr>
          <w:rFonts w:ascii="Verdana" w:hAnsi="Verdana" w:cs="Arial"/>
          <w:sz w:val="18"/>
          <w:szCs w:val="18"/>
        </w:rPr>
        <w:t xml:space="preserve">Resumen de la </w:t>
      </w:r>
      <w:r w:rsidRPr="002B39CB">
        <w:rPr>
          <w:rFonts w:ascii="Verdana" w:hAnsi="Verdana" w:cs="Arial"/>
          <w:sz w:val="18"/>
          <w:szCs w:val="18"/>
        </w:rPr>
        <w:t xml:space="preserve">Evaluación </w:t>
      </w:r>
      <w:r w:rsidR="00B03456" w:rsidRPr="002B39CB">
        <w:rPr>
          <w:rFonts w:ascii="Verdana" w:hAnsi="Verdana" w:cs="Arial"/>
          <w:sz w:val="18"/>
          <w:szCs w:val="18"/>
        </w:rPr>
        <w:t>Técnica y Económica</w:t>
      </w:r>
      <w:r w:rsidR="0092537F">
        <w:rPr>
          <w:rFonts w:ascii="Verdana" w:hAnsi="Verdana" w:cs="Arial"/>
          <w:sz w:val="18"/>
          <w:szCs w:val="18"/>
        </w:rPr>
        <w:t>.</w:t>
      </w:r>
      <w:r w:rsidR="00B03456" w:rsidRPr="002B39CB">
        <w:rPr>
          <w:rFonts w:ascii="Verdana" w:hAnsi="Verdana" w:cs="Arial"/>
          <w:sz w:val="18"/>
          <w:szCs w:val="18"/>
        </w:rPr>
        <w:t xml:space="preserve"> </w:t>
      </w:r>
    </w:p>
    <w:p w14:paraId="2BE3C313" w14:textId="77777777" w:rsidR="00136643" w:rsidRPr="002B39CB" w:rsidRDefault="00136643" w:rsidP="00CC3F76">
      <w:pPr>
        <w:jc w:val="center"/>
        <w:rPr>
          <w:rFonts w:ascii="Verdana" w:hAnsi="Verdana"/>
          <w:sz w:val="18"/>
          <w:szCs w:val="18"/>
        </w:rPr>
        <w:sectPr w:rsidR="00136643" w:rsidRPr="002B39CB" w:rsidSect="00AF662D">
          <w:headerReference w:type="default" r:id="rId17"/>
          <w:pgSz w:w="12240" w:h="15840"/>
          <w:pgMar w:top="1418" w:right="1276" w:bottom="1418" w:left="1701" w:header="709" w:footer="709" w:gutter="0"/>
          <w:cols w:space="708"/>
          <w:docGrid w:linePitch="360"/>
        </w:sectPr>
      </w:pPr>
    </w:p>
    <w:p w14:paraId="5BBF6972" w14:textId="77777777" w:rsidR="00607790" w:rsidRPr="00E71E14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4F305F" w:rsidRPr="00E71E14">
        <w:rPr>
          <w:rFonts w:ascii="Verdana" w:hAnsi="Verdana" w:cs="Arial"/>
          <w:b/>
          <w:sz w:val="18"/>
          <w:szCs w:val="18"/>
        </w:rPr>
        <w:t>A</w:t>
      </w:r>
    </w:p>
    <w:p w14:paraId="593D276F" w14:textId="77777777" w:rsidR="00607790" w:rsidRPr="002B39CB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t>EVALUACIÓN PRELIMINAR</w:t>
      </w:r>
      <w:r w:rsidRPr="002B39CB">
        <w:rPr>
          <w:rFonts w:ascii="Verdana" w:hAnsi="Verdana" w:cs="Arial"/>
          <w:b/>
          <w:sz w:val="18"/>
          <w:szCs w:val="18"/>
        </w:rPr>
        <w:t xml:space="preserve"> </w:t>
      </w:r>
    </w:p>
    <w:p w14:paraId="1A1EB22E" w14:textId="77777777" w:rsidR="00D2141B" w:rsidRPr="002B39CB" w:rsidRDefault="00D2141B" w:rsidP="00607790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54"/>
        <w:gridCol w:w="641"/>
        <w:gridCol w:w="641"/>
        <w:gridCol w:w="2213"/>
        <w:gridCol w:w="3416"/>
        <w:gridCol w:w="142"/>
      </w:tblGrid>
      <w:tr w:rsidR="00607790" w:rsidRPr="002B39CB" w14:paraId="56149CC7" w14:textId="77777777" w:rsidTr="00AF1176">
        <w:tc>
          <w:tcPr>
            <w:tcW w:w="1020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1F497D"/>
            <w:vAlign w:val="center"/>
          </w:tcPr>
          <w:p w14:paraId="26A654EC" w14:textId="77777777" w:rsidR="00607790" w:rsidRPr="002B39CB" w:rsidRDefault="00607790" w:rsidP="006E2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B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GENERALES DEL PROCESO</w:t>
            </w:r>
          </w:p>
        </w:tc>
      </w:tr>
      <w:tr w:rsidR="00607790" w:rsidRPr="002B39CB" w14:paraId="399704CB" w14:textId="77777777" w:rsidTr="006E2BF5"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F5D39" w14:textId="77777777" w:rsidR="00607790" w:rsidRPr="002B39CB" w:rsidRDefault="00607790" w:rsidP="006E2B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8593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3FA48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6591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946344A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719FB6BC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17324615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EB749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9723D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23EA1570" w14:textId="77777777" w:rsidTr="00C54240">
        <w:trPr>
          <w:trHeight w:val="257"/>
        </w:trPr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550BE2B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55C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4A60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29E2E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D6B2EA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0A2E7EF2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66452FD2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074865BB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F73739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79FEA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5CA171BF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C8C076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Nombre del Proponente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51B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709E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3E6DF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AACA77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383A6C6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895A459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CC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0A76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9A1C3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7722B18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5CE117" w14:textId="77777777" w:rsidR="00607790" w:rsidRPr="002B39CB" w:rsidRDefault="003C6E79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020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DA140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FF9A1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F8661D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6935D47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1EC1947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7F4D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83E4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129047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44F87503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12425C1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Número de Páginas de la </w:t>
            </w:r>
            <w:r w:rsidR="000255A0" w:rsidRPr="002B39CB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3F1E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7523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9EC9C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9A6F456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2A20C690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DD1E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5A4E4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79DEF3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66ACBFE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6E3C62" w14:textId="77777777" w:rsidR="00607790" w:rsidRPr="002B39CB" w:rsidRDefault="00607790" w:rsidP="00607790">
      <w:pPr>
        <w:rPr>
          <w:rFonts w:ascii="Arial" w:hAnsi="Arial" w:cs="Arial"/>
          <w:sz w:val="4"/>
          <w:szCs w:val="4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735"/>
        <w:gridCol w:w="630"/>
        <w:gridCol w:w="1260"/>
        <w:gridCol w:w="1080"/>
        <w:gridCol w:w="1398"/>
      </w:tblGrid>
      <w:tr w:rsidR="007175AB" w:rsidRPr="002B39CB" w14:paraId="515E7690" w14:textId="77777777" w:rsidTr="00FD5EE7">
        <w:trPr>
          <w:cantSplit/>
        </w:trPr>
        <w:tc>
          <w:tcPr>
            <w:tcW w:w="510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E0F4CAD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REQUISITOS EVALUADOS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7BFD50DA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Verificación</w:t>
            </w:r>
          </w:p>
          <w:p w14:paraId="4013AA6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(Acto de Apertura)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7C8715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Evaluación Preliminar</w:t>
            </w:r>
          </w:p>
          <w:p w14:paraId="3D5718C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(Sesión Reservada)</w:t>
            </w:r>
          </w:p>
        </w:tc>
      </w:tr>
      <w:tr w:rsidR="007175AB" w:rsidRPr="002B39CB" w14:paraId="46A7EB8A" w14:textId="77777777" w:rsidTr="00FD5EE7">
        <w:trPr>
          <w:cantSplit/>
          <w:trHeight w:val="70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FF75E36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FE606AC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39CB">
              <w:rPr>
                <w:rFonts w:ascii="Arial" w:hAnsi="Arial" w:cs="Arial"/>
                <w:b/>
                <w:sz w:val="14"/>
                <w:szCs w:val="16"/>
              </w:rPr>
              <w:t>PRESENTÓ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69AD22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Pagina N°</w:t>
            </w: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C7CB13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5AB" w:rsidRPr="002B39CB" w14:paraId="08E0C460" w14:textId="77777777" w:rsidTr="00FD5EE7">
        <w:trPr>
          <w:cantSplit/>
          <w:trHeight w:val="172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03F56F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EB772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479047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976BD9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</w:tcPr>
          <w:p w14:paraId="0B546D3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CONTINUA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0EE167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DESCALIFICA</w:t>
            </w:r>
          </w:p>
        </w:tc>
      </w:tr>
      <w:tr w:rsidR="007175AB" w:rsidRPr="002B39CB" w14:paraId="09521C04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1DA54FE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DOCUMENTOS LEGALES Y ADMINISTRATIVOS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FFB5E0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5237E22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97C27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Presentación de Propuesta.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AE93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FF0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D200F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7BF7E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E0EE5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04B8FD6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A96A0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B39CB">
              <w:rPr>
                <w:rFonts w:ascii="Arial" w:hAnsi="Arial" w:cs="Arial"/>
                <w:sz w:val="16"/>
                <w:szCs w:val="16"/>
              </w:rPr>
              <w:t>Identificación del Proponente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3B6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09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FC1B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5F7806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05604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180A6C40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9CAE0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Poder del Representante Legal del proponente o documento equivalente, con atribuciones para presentar propuestas y suscribir contratos.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DD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879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BB972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DA3B74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BBB48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8E6CC2F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7A3B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 xml:space="preserve">Fotocopia simple del Documento de Identidad </w:t>
            </w:r>
            <w:r>
              <w:rPr>
                <w:rFonts w:ascii="Arial" w:hAnsi="Arial" w:cs="Arial"/>
                <w:sz w:val="16"/>
                <w:szCs w:val="16"/>
              </w:rPr>
              <w:t xml:space="preserve">o pasaporte </w:t>
            </w:r>
            <w:r w:rsidRPr="00DD4F8F">
              <w:rPr>
                <w:rFonts w:ascii="Arial" w:hAnsi="Arial" w:cs="Arial"/>
                <w:sz w:val="16"/>
                <w:szCs w:val="16"/>
              </w:rPr>
              <w:t>del Representante Legal.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CD3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BA9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9F6BB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F3B65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A76BF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75F151A1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409E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Testimonio de Constitución de la empresa o documento equivalente.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D32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A97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8BA88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CC280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28026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BC35D6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8560" w14:textId="77777777" w:rsidR="007175AB" w:rsidRPr="004935CC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simple del Registro de Inscripción de la empresa en la Administración Tributaria que otorga la Entidad competente en su país.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7F5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8FF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D7818D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691D13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151B4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12CA53A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27177" w14:textId="77777777" w:rsidR="007175AB" w:rsidRPr="009B5B15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de registro de la empresa conforme normativa del país de origen de los bienes.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952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F3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8DD3C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015EB7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9B76E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23A35AAC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8CB75D8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TÉCNICA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07495C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688FCB2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A4EBA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6-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Especificaciones Técnicas.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120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9C4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DBA59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36B679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72FE3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5A493889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F70F646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BA4BF3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019D554" w14:textId="77777777" w:rsidTr="00FD5EE7">
        <w:tc>
          <w:tcPr>
            <w:tcW w:w="5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AD482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Propuesta Económica.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8758E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6AF31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D347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CD1A09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B0DB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996FB" w14:textId="77777777" w:rsidR="00490C7F" w:rsidRPr="002B39CB" w:rsidRDefault="00490C7F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p w14:paraId="42C2267A" w14:textId="77777777" w:rsidR="00CF55A6" w:rsidRPr="002B39CB" w:rsidRDefault="00CF55A6" w:rsidP="004C77A0">
      <w:pPr>
        <w:jc w:val="center"/>
        <w:rPr>
          <w:rFonts w:ascii="Verdana" w:hAnsi="Verdana" w:cs="Arial"/>
          <w:b/>
          <w:sz w:val="18"/>
          <w:szCs w:val="18"/>
        </w:rPr>
        <w:sectPr w:rsidR="00CF55A6" w:rsidRPr="002B39CB" w:rsidSect="00AF662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B630C28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71D6082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B03FE7D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2346C2F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673A484" w14:textId="77777777" w:rsidR="00501E99" w:rsidRPr="002B39CB" w:rsidRDefault="00501E99" w:rsidP="00501E99">
      <w:pPr>
        <w:jc w:val="center"/>
        <w:rPr>
          <w:rFonts w:ascii="Verdana" w:hAnsi="Verdana"/>
          <w:b/>
          <w:sz w:val="18"/>
          <w:szCs w:val="18"/>
        </w:rPr>
      </w:pPr>
      <w:r w:rsidRPr="002B39CB">
        <w:rPr>
          <w:rFonts w:ascii="Verdana" w:hAnsi="Verdana"/>
          <w:b/>
          <w:sz w:val="18"/>
          <w:szCs w:val="18"/>
        </w:rPr>
        <w:t xml:space="preserve">FORMULARIO </w:t>
      </w:r>
      <w:r>
        <w:rPr>
          <w:rFonts w:ascii="Verdana" w:hAnsi="Verdana"/>
          <w:b/>
          <w:sz w:val="18"/>
          <w:szCs w:val="18"/>
        </w:rPr>
        <w:t>B</w:t>
      </w:r>
    </w:p>
    <w:p w14:paraId="0D7B2CE1" w14:textId="77777777" w:rsidR="00501E99" w:rsidRPr="004B0DAC" w:rsidRDefault="00501E99" w:rsidP="00501E99">
      <w:pPr>
        <w:jc w:val="center"/>
        <w:rPr>
          <w:rFonts w:cs="Arial"/>
          <w:b/>
          <w:sz w:val="18"/>
          <w:lang w:val="es-BO"/>
        </w:rPr>
      </w:pPr>
      <w:r w:rsidRPr="004B0DAC">
        <w:rPr>
          <w:rFonts w:cs="Arial"/>
          <w:b/>
          <w:sz w:val="18"/>
          <w:lang w:val="es-BO"/>
        </w:rPr>
        <w:t xml:space="preserve">EVALUACIÓN DE LA PROPUESTA ECONÓMICA  </w:t>
      </w:r>
    </w:p>
    <w:p w14:paraId="49756DCF" w14:textId="77777777" w:rsidR="00501E99" w:rsidRPr="004B0DAC" w:rsidRDefault="00501E99" w:rsidP="00501E99">
      <w:pPr>
        <w:rPr>
          <w:rFonts w:cs="Arial"/>
          <w:b/>
          <w:sz w:val="18"/>
          <w:szCs w:val="18"/>
          <w:lang w:val="es-BO"/>
        </w:rPr>
      </w:pPr>
    </w:p>
    <w:p w14:paraId="059CC3B0" w14:textId="77777777" w:rsidR="00501E99" w:rsidRPr="002B39CB" w:rsidRDefault="00501E99" w:rsidP="00501E99">
      <w:pPr>
        <w:rPr>
          <w:rFonts w:ascii="Verdana" w:hAnsi="Verdana" w:cs="Arial"/>
          <w:b/>
          <w:sz w:val="18"/>
          <w:szCs w:val="18"/>
        </w:rPr>
      </w:pPr>
    </w:p>
    <w:p w14:paraId="30C93B40" w14:textId="77777777" w:rsidR="007C4D21" w:rsidRPr="002B39CB" w:rsidRDefault="007C4D21" w:rsidP="00007C36">
      <w:pPr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3331"/>
        <w:tblW w:w="43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3446"/>
        <w:gridCol w:w="1828"/>
        <w:gridCol w:w="1629"/>
      </w:tblGrid>
      <w:tr w:rsidR="005272B5" w:rsidRPr="004B0DAC" w14:paraId="13E23770" w14:textId="77777777" w:rsidTr="005272B5">
        <w:trPr>
          <w:cantSplit/>
          <w:trHeight w:val="1860"/>
        </w:trPr>
        <w:tc>
          <w:tcPr>
            <w:tcW w:w="507" w:type="pct"/>
            <w:vMerge w:val="restart"/>
            <w:shd w:val="clear" w:color="auto" w:fill="DBE5F1"/>
            <w:vAlign w:val="center"/>
          </w:tcPr>
          <w:p w14:paraId="7911B8A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N°</w:t>
            </w:r>
          </w:p>
        </w:tc>
        <w:tc>
          <w:tcPr>
            <w:tcW w:w="2243" w:type="pct"/>
            <w:vMerge w:val="restart"/>
            <w:shd w:val="clear" w:color="auto" w:fill="DBE5F1"/>
            <w:vAlign w:val="center"/>
          </w:tcPr>
          <w:p w14:paraId="37E576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NOMBRE DEL PROPONENTE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8FFB6F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VALOR LEÍDO DE LA PROPUESTA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1BBB0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MONTO AJUSTADO POR REVISIÓN ARITMÉTICA</w:t>
            </w:r>
          </w:p>
        </w:tc>
      </w:tr>
      <w:tr w:rsidR="005272B5" w:rsidRPr="004B0DAC" w14:paraId="1B9C89F5" w14:textId="77777777" w:rsidTr="005272B5">
        <w:trPr>
          <w:cantSplit/>
          <w:trHeight w:val="533"/>
        </w:trPr>
        <w:tc>
          <w:tcPr>
            <w:tcW w:w="507" w:type="pct"/>
            <w:vMerge/>
            <w:shd w:val="clear" w:color="auto" w:fill="DBE5F1"/>
            <w:vAlign w:val="center"/>
          </w:tcPr>
          <w:p w14:paraId="687572E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3" w:type="pct"/>
            <w:vMerge/>
            <w:shd w:val="clear" w:color="auto" w:fill="DBE5F1"/>
            <w:vAlign w:val="center"/>
          </w:tcPr>
          <w:p w14:paraId="7CC57F4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shd w:val="clear" w:color="auto" w:fill="DBE5F1"/>
            <w:vAlign w:val="center"/>
          </w:tcPr>
          <w:p w14:paraId="3FB18B1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pp</w:t>
            </w:r>
          </w:p>
        </w:tc>
        <w:tc>
          <w:tcPr>
            <w:tcW w:w="1060" w:type="pct"/>
            <w:shd w:val="clear" w:color="auto" w:fill="DBE5F1"/>
            <w:vAlign w:val="center"/>
          </w:tcPr>
          <w:p w14:paraId="193183DE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MAPRA (*)</w:t>
            </w:r>
          </w:p>
        </w:tc>
      </w:tr>
      <w:tr w:rsidR="005272B5" w:rsidRPr="004B0DAC" w14:paraId="4A97ED16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5F65393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243" w:type="pct"/>
            <w:vAlign w:val="center"/>
          </w:tcPr>
          <w:p w14:paraId="4951028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43DB693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5360FB5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5272B5" w:rsidRPr="004B0DAC" w14:paraId="15DE619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16F37B7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243" w:type="pct"/>
            <w:vAlign w:val="center"/>
          </w:tcPr>
          <w:p w14:paraId="62B92F5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7559D7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2AD1A80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687ADC6C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0F5397F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243" w:type="pct"/>
            <w:vAlign w:val="center"/>
          </w:tcPr>
          <w:p w14:paraId="14F9564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3C6F346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13990F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4F7B517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C66F7C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…</w:t>
            </w:r>
          </w:p>
        </w:tc>
        <w:tc>
          <w:tcPr>
            <w:tcW w:w="2243" w:type="pct"/>
            <w:vAlign w:val="center"/>
          </w:tcPr>
          <w:p w14:paraId="253C26E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FADE3D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D0B244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39E10812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8F2343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</w:t>
            </w:r>
          </w:p>
        </w:tc>
        <w:tc>
          <w:tcPr>
            <w:tcW w:w="2243" w:type="pct"/>
            <w:vAlign w:val="center"/>
          </w:tcPr>
          <w:p w14:paraId="0ECA6CA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6B7763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473E3E1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0231A2A3" w14:textId="574C5591" w:rsidR="00501E99" w:rsidRDefault="00501E99" w:rsidP="00926588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5390A20" w14:textId="77777777" w:rsidR="00501E99" w:rsidRDefault="00501E99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32F2D12E" w14:textId="6A0BE936" w:rsidR="00451A18" w:rsidRPr="003F6560" w:rsidRDefault="00451A18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FORMULARIO </w:t>
      </w:r>
      <w:r w:rsidR="00CE6EFB" w:rsidRPr="003F6560">
        <w:rPr>
          <w:rFonts w:ascii="Verdana" w:hAnsi="Verdana" w:cs="Tahoma"/>
          <w:b/>
          <w:sz w:val="18"/>
          <w:szCs w:val="18"/>
          <w:highlight w:val="yellow"/>
        </w:rPr>
        <w:t>C</w:t>
      </w:r>
      <w:r w:rsidR="00165D49" w:rsidRPr="003F6560">
        <w:rPr>
          <w:rFonts w:ascii="Verdana" w:hAnsi="Verdana" w:cs="Tahoma"/>
          <w:b/>
          <w:sz w:val="18"/>
          <w:szCs w:val="18"/>
          <w:highlight w:val="yellow"/>
        </w:rPr>
        <w:t xml:space="preserve"> </w:t>
      </w:r>
    </w:p>
    <w:p w14:paraId="284F9DC4" w14:textId="77777777" w:rsidR="00451A18" w:rsidRPr="003F6560" w:rsidRDefault="00451A18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 EVALUACIÓN DE </w:t>
      </w:r>
      <w:r w:rsidR="00165D49" w:rsidRPr="003F6560">
        <w:rPr>
          <w:rFonts w:ascii="Verdana" w:hAnsi="Verdana" w:cs="Tahoma"/>
          <w:b/>
          <w:sz w:val="18"/>
          <w:szCs w:val="18"/>
          <w:highlight w:val="yellow"/>
        </w:rPr>
        <w:t xml:space="preserve">LA PROPUESTA TÉCNICA </w:t>
      </w:r>
    </w:p>
    <w:p w14:paraId="116429B2" w14:textId="64E602F0" w:rsidR="008C3A8E" w:rsidRPr="003F6560" w:rsidRDefault="008C3A8E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ÍTEM N° </w:t>
      </w:r>
    </w:p>
    <w:p w14:paraId="4AA03BB3" w14:textId="77777777" w:rsidR="004313EE" w:rsidRPr="003F6560" w:rsidRDefault="004313EE" w:rsidP="00451A18">
      <w:pPr>
        <w:pStyle w:val="Prrafodelista"/>
        <w:tabs>
          <w:tab w:val="left" w:pos="709"/>
        </w:tabs>
        <w:jc w:val="both"/>
        <w:rPr>
          <w:rFonts w:ascii="Verdana" w:hAnsi="Verdana" w:cs="Tahoma"/>
          <w:sz w:val="16"/>
          <w:szCs w:val="16"/>
          <w:highlight w:val="yellow"/>
        </w:rPr>
      </w:pPr>
    </w:p>
    <w:tbl>
      <w:tblPr>
        <w:tblW w:w="54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7"/>
        <w:gridCol w:w="1092"/>
        <w:gridCol w:w="983"/>
        <w:gridCol w:w="1003"/>
        <w:gridCol w:w="834"/>
        <w:gridCol w:w="830"/>
        <w:gridCol w:w="830"/>
        <w:gridCol w:w="823"/>
        <w:gridCol w:w="6"/>
        <w:gridCol w:w="830"/>
      </w:tblGrid>
      <w:tr w:rsidR="001566DB" w:rsidRPr="003F6560" w14:paraId="28CD604B" w14:textId="77777777" w:rsidTr="00D94D2F">
        <w:trPr>
          <w:trHeight w:val="255"/>
        </w:trPr>
        <w:tc>
          <w:tcPr>
            <w:tcW w:w="126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001F180D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ESPECIFICACIONES TÉCNICAS</w:t>
            </w:r>
          </w:p>
          <w:p w14:paraId="43EA4BEA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Formulario </w:t>
            </w:r>
            <w:r w:rsidR="0079544C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-1 </w:t>
            </w:r>
          </w:p>
          <w:p w14:paraId="0E6F3BC2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(Llenado por la </w:t>
            </w:r>
            <w:r w:rsidR="006A0CCA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Entidad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736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5C544AFB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PROPONENTES </w:t>
            </w:r>
          </w:p>
        </w:tc>
      </w:tr>
      <w:tr w:rsidR="001566DB" w:rsidRPr="003F6560" w14:paraId="2B3068D1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9F3E04E" w14:textId="77777777" w:rsidR="001566DB" w:rsidRPr="003F656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BF0FFFB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A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990C62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B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D0164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C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AB217B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n</w:t>
            </w:r>
          </w:p>
        </w:tc>
      </w:tr>
      <w:tr w:rsidR="001566DB" w:rsidRPr="003F6560" w14:paraId="04BD2C96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31DA70" w14:textId="77777777" w:rsidR="001566DB" w:rsidRPr="003F656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295E396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48D6B9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6239E6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53D2FE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D23B14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31622F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A90588E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1EAE5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</w:tr>
      <w:tr w:rsidR="00451A18" w:rsidRPr="003F6560" w14:paraId="6985451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41E5A" w14:textId="77777777" w:rsidR="00451A18" w:rsidRPr="003F656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54C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7B8B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F3E0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AF3F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6D1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98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73AC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B46B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339104B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05AE" w14:textId="77777777" w:rsidR="00451A18" w:rsidRPr="003F656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AFE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82D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30C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E38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B19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0DB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D4A67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FCE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71FEA71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E3372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963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D61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023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7197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3B5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C46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2A64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31D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6D6E322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3BEF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1A6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81F2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F584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9ADF2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122D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2C7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F2B6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07FA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75FFE4A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83354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F9E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EB5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029B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CF5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576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14F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6F59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5BA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312193A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0C6D" w14:textId="77777777" w:rsidR="00451A18" w:rsidRPr="003F6560" w:rsidRDefault="00451A18" w:rsidP="00EA592C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9F5D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0B70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9EAC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148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975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423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0382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6FA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2B39CB" w14:paraId="3CD8DC54" w14:textId="77777777" w:rsidTr="00D94D2F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7029CE1F" w14:textId="77777777" w:rsidR="00451A18" w:rsidRPr="003F6560" w:rsidRDefault="00B76366" w:rsidP="006A0CC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M</w:t>
            </w:r>
            <w:r w:rsidR="00336620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TODO</w:t>
            </w:r>
            <w:r w:rsidR="00336620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LOGÍA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451A18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CUMPLE/NO CUMPLE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ED56969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C399539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381E6866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197EFD8" w14:textId="77777777" w:rsidR="00451A18" w:rsidRPr="002B39CB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</w:tr>
    </w:tbl>
    <w:p w14:paraId="66895875" w14:textId="77777777" w:rsidR="00165D49" w:rsidRPr="002B39CB" w:rsidRDefault="00165D49" w:rsidP="00165D49">
      <w:pPr>
        <w:jc w:val="center"/>
        <w:rPr>
          <w:rFonts w:ascii="Verdana" w:hAnsi="Verdana" w:cs="Arial"/>
          <w:b/>
          <w:i/>
          <w:sz w:val="16"/>
          <w:szCs w:val="18"/>
        </w:rPr>
      </w:pPr>
    </w:p>
    <w:p w14:paraId="53AF5F04" w14:textId="0791DF56" w:rsidR="005A591C" w:rsidRPr="00724B6B" w:rsidRDefault="00D2141B" w:rsidP="00501E99">
      <w:pPr>
        <w:tabs>
          <w:tab w:val="center" w:pos="5833"/>
          <w:tab w:val="right" w:pos="10252"/>
        </w:tabs>
        <w:rPr>
          <w:rFonts w:ascii="Verdana" w:hAnsi="Verdana"/>
          <w:sz w:val="18"/>
          <w:szCs w:val="18"/>
          <w:lang w:val="es-ES_tradnl"/>
        </w:rPr>
      </w:pPr>
      <w:r w:rsidRPr="00724B6B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09DCFC11" w14:textId="77777777" w:rsidR="00D74378" w:rsidRPr="002B39CB" w:rsidRDefault="00D74378" w:rsidP="005A591C">
      <w:pPr>
        <w:jc w:val="center"/>
        <w:rPr>
          <w:rFonts w:ascii="Verdana" w:hAnsi="Verdana"/>
          <w:sz w:val="18"/>
          <w:szCs w:val="18"/>
          <w:lang w:val="es-ES_tradnl"/>
        </w:rPr>
      </w:pPr>
    </w:p>
    <w:sectPr w:rsidR="00D74378" w:rsidRPr="002B39CB" w:rsidSect="00AF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A4434" w14:textId="77777777" w:rsidR="00383DF2" w:rsidRDefault="00383DF2">
      <w:r>
        <w:separator/>
      </w:r>
    </w:p>
  </w:endnote>
  <w:endnote w:type="continuationSeparator" w:id="0">
    <w:p w14:paraId="73B1301F" w14:textId="77777777" w:rsidR="00383DF2" w:rsidRDefault="0038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5E53" w14:textId="77777777" w:rsidR="00D51A27" w:rsidRPr="00FF2A86" w:rsidRDefault="00D51A27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FF2A86">
      <w:rPr>
        <w:rFonts w:ascii="Verdana" w:hAnsi="Verdana"/>
        <w:sz w:val="16"/>
        <w:szCs w:val="16"/>
      </w:rPr>
      <w:fldChar w:fldCharType="end"/>
    </w:r>
  </w:p>
  <w:p w14:paraId="74AD3D0A" w14:textId="77777777" w:rsidR="00D51A27" w:rsidRDefault="00D51A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9DC2" w14:textId="77777777" w:rsidR="00D51A27" w:rsidRPr="00FF2A86" w:rsidRDefault="00D51A27" w:rsidP="00FF2A86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FF2A86">
      <w:rPr>
        <w:rFonts w:ascii="Verdana" w:hAnsi="Verdana"/>
        <w:sz w:val="16"/>
        <w:szCs w:val="16"/>
      </w:rPr>
      <w:fldChar w:fldCharType="end"/>
    </w:r>
  </w:p>
  <w:p w14:paraId="4DE2F158" w14:textId="77777777" w:rsidR="00D51A27" w:rsidRDefault="00D51A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6EE9" w14:textId="77777777" w:rsidR="00383DF2" w:rsidRDefault="00383DF2">
      <w:r>
        <w:separator/>
      </w:r>
    </w:p>
  </w:footnote>
  <w:footnote w:type="continuationSeparator" w:id="0">
    <w:p w14:paraId="69B59328" w14:textId="77777777" w:rsidR="00383DF2" w:rsidRDefault="0038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E8A1" w14:textId="37ABB086" w:rsidR="00D51A27" w:rsidRPr="00364BEB" w:rsidRDefault="00D51A27" w:rsidP="00AC3E2B">
    <w:pPr>
      <w:pStyle w:val="Encabezado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>D</w:t>
    </w:r>
    <w:r>
      <w:rPr>
        <w:rFonts w:ascii="Verdana" w:hAnsi="Verdana"/>
        <w:i/>
        <w:sz w:val="14"/>
        <w:szCs w:val="14"/>
      </w:rPr>
      <w:t>ocumento Base de Contratación de Bienes Especializados en el Extranjero</w:t>
    </w:r>
  </w:p>
  <w:p w14:paraId="3D183F08" w14:textId="77777777" w:rsidR="00D51A27" w:rsidRPr="00855EEB" w:rsidRDefault="00D51A27" w:rsidP="00AC3E2B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6636E7E0" w14:textId="77777777" w:rsidR="00D51A27" w:rsidRPr="00AC3E2B" w:rsidRDefault="00D51A27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BBCE" w14:textId="77777777" w:rsidR="00D51A27" w:rsidRPr="00364BEB" w:rsidRDefault="00D51A27" w:rsidP="00823931">
    <w:pPr>
      <w:pStyle w:val="Encabezado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 xml:space="preserve">Documento Base de Contratación </w:t>
    </w:r>
    <w:r>
      <w:rPr>
        <w:rFonts w:ascii="Verdana" w:hAnsi="Verdana"/>
        <w:i/>
        <w:sz w:val="14"/>
        <w:szCs w:val="14"/>
      </w:rPr>
      <w:t>para Adquisición de Bienes</w:t>
    </w:r>
  </w:p>
  <w:p w14:paraId="10B9916D" w14:textId="77777777" w:rsidR="00D51A27" w:rsidRPr="00855EEB" w:rsidRDefault="00D51A27" w:rsidP="00823931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3A0CAFEE" w14:textId="77777777" w:rsidR="00D51A27" w:rsidRPr="00AC3E2B" w:rsidRDefault="00D51A27" w:rsidP="00823931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0A44" w14:textId="77777777" w:rsidR="00D51A27" w:rsidRPr="00364BEB" w:rsidRDefault="00D51A27">
    <w:pPr>
      <w:pStyle w:val="Encabezado"/>
      <w:rPr>
        <w:i/>
        <w:sz w:val="14"/>
        <w:szCs w:val="14"/>
      </w:rPr>
    </w:pPr>
    <w:r w:rsidRPr="000E22B6">
      <w:rPr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i/>
          <w:sz w:val="14"/>
          <w:szCs w:val="14"/>
        </w:rPr>
        <w:t xml:space="preserve">la </w:t>
      </w:r>
      <w:r w:rsidRPr="000E22B6">
        <w:rPr>
          <w:i/>
          <w:sz w:val="14"/>
          <w:szCs w:val="14"/>
        </w:rPr>
        <w:t>Adquisición</w:t>
      </w:r>
    </w:smartTag>
    <w:r w:rsidRPr="000E22B6">
      <w:rPr>
        <w:i/>
        <w:sz w:val="14"/>
        <w:szCs w:val="14"/>
      </w:rPr>
      <w:t xml:space="preserve"> de </w:t>
    </w:r>
    <w:r>
      <w:rPr>
        <w:i/>
        <w:sz w:val="14"/>
        <w:szCs w:val="14"/>
      </w:rPr>
      <w:t xml:space="preserve">Bienes </w:t>
    </w:r>
  </w:p>
  <w:p w14:paraId="7A39B36F" w14:textId="77777777" w:rsidR="00D51A27" w:rsidRPr="00855EEB" w:rsidRDefault="00D51A27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B319" w14:textId="77777777" w:rsidR="00D51A27" w:rsidRPr="00364BEB" w:rsidRDefault="00D51A27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321DC4B6" w14:textId="77777777" w:rsidR="00D51A27" w:rsidRPr="00855EEB" w:rsidRDefault="00D51A27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B41"/>
    <w:multiLevelType w:val="hybridMultilevel"/>
    <w:tmpl w:val="7C2293D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C4905"/>
    <w:multiLevelType w:val="multilevel"/>
    <w:tmpl w:val="C1205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A774E1"/>
    <w:multiLevelType w:val="multilevel"/>
    <w:tmpl w:val="4B2AEF7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9D506A"/>
    <w:multiLevelType w:val="hybridMultilevel"/>
    <w:tmpl w:val="8CCA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E2F3D"/>
    <w:multiLevelType w:val="hybridMultilevel"/>
    <w:tmpl w:val="016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A378F"/>
    <w:multiLevelType w:val="hybridMultilevel"/>
    <w:tmpl w:val="90C4378E"/>
    <w:lvl w:ilvl="0" w:tplc="400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6" w15:restartNumberingAfterBreak="0">
    <w:nsid w:val="0ABD3738"/>
    <w:multiLevelType w:val="multilevel"/>
    <w:tmpl w:val="C4C2D12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C13180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" w15:restartNumberingAfterBreak="0">
    <w:nsid w:val="0E743738"/>
    <w:multiLevelType w:val="hybridMultilevel"/>
    <w:tmpl w:val="3682818C"/>
    <w:lvl w:ilvl="0" w:tplc="178A8998">
      <w:start w:val="3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1A7A0164"/>
    <w:multiLevelType w:val="hybridMultilevel"/>
    <w:tmpl w:val="E0B62712"/>
    <w:lvl w:ilvl="0" w:tplc="7E808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ACA724D"/>
    <w:multiLevelType w:val="hybridMultilevel"/>
    <w:tmpl w:val="97F62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A5EEE"/>
    <w:multiLevelType w:val="hybridMultilevel"/>
    <w:tmpl w:val="4C7A6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12CEB"/>
    <w:multiLevelType w:val="multilevel"/>
    <w:tmpl w:val="6D0E2C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1737C2"/>
    <w:multiLevelType w:val="hybridMultilevel"/>
    <w:tmpl w:val="B19C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E3C0A"/>
    <w:multiLevelType w:val="multilevel"/>
    <w:tmpl w:val="0A3AD8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22567778"/>
    <w:multiLevelType w:val="multilevel"/>
    <w:tmpl w:val="35BCC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  <w:b/>
        <w:color w:val="auto"/>
      </w:rPr>
    </w:lvl>
  </w:abstractNum>
  <w:abstractNum w:abstractNumId="22" w15:restartNumberingAfterBreak="0">
    <w:nsid w:val="22F67068"/>
    <w:multiLevelType w:val="multilevel"/>
    <w:tmpl w:val="ED0A394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C04160"/>
    <w:multiLevelType w:val="hybridMultilevel"/>
    <w:tmpl w:val="05004838"/>
    <w:lvl w:ilvl="0" w:tplc="920C4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0A3CDBCC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B631EA5"/>
    <w:multiLevelType w:val="multilevel"/>
    <w:tmpl w:val="719CD4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CC83D03"/>
    <w:multiLevelType w:val="hybridMultilevel"/>
    <w:tmpl w:val="E4C05DF6"/>
    <w:lvl w:ilvl="0" w:tplc="A266B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8" w15:restartNumberingAfterBreak="0">
    <w:nsid w:val="31FB2BB7"/>
    <w:multiLevelType w:val="hybridMultilevel"/>
    <w:tmpl w:val="AAE493DE"/>
    <w:lvl w:ilvl="0" w:tplc="407E98FA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1426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786" w:hanging="360"/>
      </w:pPr>
    </w:lvl>
    <w:lvl w:ilvl="2" w:tplc="400A001B" w:tentative="1">
      <w:start w:val="1"/>
      <w:numFmt w:val="lowerRoman"/>
      <w:lvlText w:val="%3."/>
      <w:lvlJc w:val="right"/>
      <w:pPr>
        <w:ind w:left="2506" w:hanging="180"/>
      </w:pPr>
    </w:lvl>
    <w:lvl w:ilvl="3" w:tplc="400A000F" w:tentative="1">
      <w:start w:val="1"/>
      <w:numFmt w:val="decimal"/>
      <w:lvlText w:val="%4."/>
      <w:lvlJc w:val="left"/>
      <w:pPr>
        <w:ind w:left="3226" w:hanging="360"/>
      </w:pPr>
    </w:lvl>
    <w:lvl w:ilvl="4" w:tplc="400A0019" w:tentative="1">
      <w:start w:val="1"/>
      <w:numFmt w:val="lowerLetter"/>
      <w:lvlText w:val="%5."/>
      <w:lvlJc w:val="left"/>
      <w:pPr>
        <w:ind w:left="3946" w:hanging="360"/>
      </w:pPr>
    </w:lvl>
    <w:lvl w:ilvl="5" w:tplc="400A001B" w:tentative="1">
      <w:start w:val="1"/>
      <w:numFmt w:val="lowerRoman"/>
      <w:lvlText w:val="%6."/>
      <w:lvlJc w:val="right"/>
      <w:pPr>
        <w:ind w:left="4666" w:hanging="180"/>
      </w:pPr>
    </w:lvl>
    <w:lvl w:ilvl="6" w:tplc="400A000F" w:tentative="1">
      <w:start w:val="1"/>
      <w:numFmt w:val="decimal"/>
      <w:lvlText w:val="%7."/>
      <w:lvlJc w:val="left"/>
      <w:pPr>
        <w:ind w:left="5386" w:hanging="360"/>
      </w:pPr>
    </w:lvl>
    <w:lvl w:ilvl="7" w:tplc="400A0019" w:tentative="1">
      <w:start w:val="1"/>
      <w:numFmt w:val="lowerLetter"/>
      <w:lvlText w:val="%8."/>
      <w:lvlJc w:val="left"/>
      <w:pPr>
        <w:ind w:left="6106" w:hanging="360"/>
      </w:pPr>
    </w:lvl>
    <w:lvl w:ilvl="8" w:tplc="40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38177A8F"/>
    <w:multiLevelType w:val="hybridMultilevel"/>
    <w:tmpl w:val="06EE10B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B7525A8"/>
    <w:multiLevelType w:val="hybridMultilevel"/>
    <w:tmpl w:val="0B6EEB86"/>
    <w:lvl w:ilvl="0" w:tplc="EB84E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6CE0C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A33D7"/>
    <w:multiLevelType w:val="hybridMultilevel"/>
    <w:tmpl w:val="C4DEFE32"/>
    <w:lvl w:ilvl="0" w:tplc="BA34D3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A6DB4"/>
    <w:multiLevelType w:val="hybridMultilevel"/>
    <w:tmpl w:val="A2B46C3E"/>
    <w:lvl w:ilvl="0" w:tplc="4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4B6A6AE7"/>
    <w:multiLevelType w:val="multilevel"/>
    <w:tmpl w:val="86A042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223945"/>
    <w:multiLevelType w:val="hybridMultilevel"/>
    <w:tmpl w:val="75084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B83631"/>
    <w:multiLevelType w:val="multilevel"/>
    <w:tmpl w:val="67A6DE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7" w15:restartNumberingAfterBreak="0">
    <w:nsid w:val="511D1248"/>
    <w:multiLevelType w:val="multilevel"/>
    <w:tmpl w:val="18886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</w:rPr>
    </w:lvl>
  </w:abstractNum>
  <w:abstractNum w:abstractNumId="3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9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50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0212D"/>
    <w:multiLevelType w:val="hybridMultilevel"/>
    <w:tmpl w:val="E5A68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119D4"/>
    <w:multiLevelType w:val="hybridMultilevel"/>
    <w:tmpl w:val="3A540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4" w15:restartNumberingAfterBreak="0">
    <w:nsid w:val="65D5605F"/>
    <w:multiLevelType w:val="hybridMultilevel"/>
    <w:tmpl w:val="BCFEF89C"/>
    <w:lvl w:ilvl="0" w:tplc="340ABE8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7381FDF"/>
    <w:multiLevelType w:val="multilevel"/>
    <w:tmpl w:val="C72C898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7D1790D"/>
    <w:multiLevelType w:val="hybridMultilevel"/>
    <w:tmpl w:val="B4A8119A"/>
    <w:lvl w:ilvl="0" w:tplc="207CB992">
      <w:start w:val="5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97A47C2"/>
    <w:multiLevelType w:val="multilevel"/>
    <w:tmpl w:val="4932605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2D118BF"/>
    <w:multiLevelType w:val="hybridMultilevel"/>
    <w:tmpl w:val="92A8D28C"/>
    <w:lvl w:ilvl="0" w:tplc="7A687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44AAC"/>
    <w:multiLevelType w:val="multilevel"/>
    <w:tmpl w:val="7158BD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9004F0C"/>
    <w:multiLevelType w:val="hybridMultilevel"/>
    <w:tmpl w:val="6FA0C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987E64"/>
    <w:multiLevelType w:val="hybridMultilevel"/>
    <w:tmpl w:val="32DA457C"/>
    <w:lvl w:ilvl="0" w:tplc="4CA01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A712100"/>
    <w:multiLevelType w:val="hybridMultilevel"/>
    <w:tmpl w:val="5142CB22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C215D33"/>
    <w:multiLevelType w:val="hybridMultilevel"/>
    <w:tmpl w:val="A614E7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35CB7"/>
    <w:multiLevelType w:val="hybridMultilevel"/>
    <w:tmpl w:val="18E0BFE0"/>
    <w:lvl w:ilvl="0" w:tplc="E7FAE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F2807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5D5C5F"/>
    <w:multiLevelType w:val="multilevel"/>
    <w:tmpl w:val="2CC0176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42"/>
  </w:num>
  <w:num w:numId="5">
    <w:abstractNumId w:val="14"/>
  </w:num>
  <w:num w:numId="6">
    <w:abstractNumId w:val="0"/>
  </w:num>
  <w:num w:numId="7">
    <w:abstractNumId w:val="38"/>
  </w:num>
  <w:num w:numId="8">
    <w:abstractNumId w:val="12"/>
  </w:num>
  <w:num w:numId="9">
    <w:abstractNumId w:val="43"/>
  </w:num>
  <w:num w:numId="10">
    <w:abstractNumId w:val="55"/>
  </w:num>
  <w:num w:numId="11">
    <w:abstractNumId w:val="34"/>
  </w:num>
  <w:num w:numId="12">
    <w:abstractNumId w:val="27"/>
  </w:num>
  <w:num w:numId="13">
    <w:abstractNumId w:val="10"/>
  </w:num>
  <w:num w:numId="14">
    <w:abstractNumId w:val="7"/>
  </w:num>
  <w:num w:numId="15">
    <w:abstractNumId w:val="9"/>
  </w:num>
  <w:num w:numId="16">
    <w:abstractNumId w:val="39"/>
  </w:num>
  <w:num w:numId="17">
    <w:abstractNumId w:val="1"/>
  </w:num>
  <w:num w:numId="18">
    <w:abstractNumId w:val="49"/>
  </w:num>
  <w:num w:numId="19">
    <w:abstractNumId w:val="18"/>
  </w:num>
  <w:num w:numId="20">
    <w:abstractNumId w:val="8"/>
  </w:num>
  <w:num w:numId="21">
    <w:abstractNumId w:val="51"/>
  </w:num>
  <w:num w:numId="22">
    <w:abstractNumId w:val="52"/>
  </w:num>
  <w:num w:numId="23">
    <w:abstractNumId w:val="15"/>
  </w:num>
  <w:num w:numId="24">
    <w:abstractNumId w:val="6"/>
  </w:num>
  <w:num w:numId="25">
    <w:abstractNumId w:val="45"/>
  </w:num>
  <w:num w:numId="26">
    <w:abstractNumId w:val="25"/>
  </w:num>
  <w:num w:numId="27">
    <w:abstractNumId w:val="36"/>
  </w:num>
  <w:num w:numId="28">
    <w:abstractNumId w:val="22"/>
  </w:num>
  <w:num w:numId="29">
    <w:abstractNumId w:val="47"/>
  </w:num>
  <w:num w:numId="30">
    <w:abstractNumId w:val="32"/>
  </w:num>
  <w:num w:numId="31">
    <w:abstractNumId w:val="3"/>
  </w:num>
  <w:num w:numId="32">
    <w:abstractNumId w:val="29"/>
  </w:num>
  <w:num w:numId="33">
    <w:abstractNumId w:val="2"/>
  </w:num>
  <w:num w:numId="34">
    <w:abstractNumId w:val="54"/>
  </w:num>
  <w:num w:numId="35">
    <w:abstractNumId w:val="31"/>
  </w:num>
  <w:num w:numId="36">
    <w:abstractNumId w:val="46"/>
  </w:num>
  <w:num w:numId="37">
    <w:abstractNumId w:val="44"/>
  </w:num>
  <w:num w:numId="38">
    <w:abstractNumId w:val="24"/>
  </w:num>
  <w:num w:numId="39">
    <w:abstractNumId w:val="20"/>
  </w:num>
  <w:num w:numId="40">
    <w:abstractNumId w:val="26"/>
  </w:num>
  <w:num w:numId="41">
    <w:abstractNumId w:val="48"/>
  </w:num>
  <w:num w:numId="42">
    <w:abstractNumId w:val="28"/>
  </w:num>
  <w:num w:numId="43">
    <w:abstractNumId w:val="37"/>
  </w:num>
  <w:num w:numId="44">
    <w:abstractNumId w:val="21"/>
  </w:num>
  <w:num w:numId="45">
    <w:abstractNumId w:val="30"/>
  </w:num>
  <w:num w:numId="46">
    <w:abstractNumId w:val="33"/>
  </w:num>
  <w:num w:numId="47">
    <w:abstractNumId w:val="5"/>
  </w:num>
  <w:num w:numId="48">
    <w:abstractNumId w:val="41"/>
  </w:num>
  <w:num w:numId="49">
    <w:abstractNumId w:val="19"/>
  </w:num>
  <w:num w:numId="50">
    <w:abstractNumId w:val="50"/>
  </w:num>
  <w:num w:numId="51">
    <w:abstractNumId w:val="17"/>
  </w:num>
  <w:num w:numId="52">
    <w:abstractNumId w:val="16"/>
  </w:num>
  <w:num w:numId="53">
    <w:abstractNumId w:val="40"/>
  </w:num>
  <w:num w:numId="54">
    <w:abstractNumId w:val="16"/>
  </w:num>
  <w:num w:numId="55">
    <w:abstractNumId w:val="35"/>
  </w:num>
  <w:num w:numId="56">
    <w:abstractNumId w:val="4"/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9"/>
    <w:rsid w:val="0000034D"/>
    <w:rsid w:val="00000CAC"/>
    <w:rsid w:val="00000D46"/>
    <w:rsid w:val="00000DAA"/>
    <w:rsid w:val="00001464"/>
    <w:rsid w:val="000018D6"/>
    <w:rsid w:val="00002008"/>
    <w:rsid w:val="0000233F"/>
    <w:rsid w:val="00002790"/>
    <w:rsid w:val="000027F3"/>
    <w:rsid w:val="00002AB7"/>
    <w:rsid w:val="00002C70"/>
    <w:rsid w:val="00003600"/>
    <w:rsid w:val="000038B9"/>
    <w:rsid w:val="00003FCE"/>
    <w:rsid w:val="00004004"/>
    <w:rsid w:val="000051CE"/>
    <w:rsid w:val="000058EC"/>
    <w:rsid w:val="00006133"/>
    <w:rsid w:val="000074CE"/>
    <w:rsid w:val="0000793E"/>
    <w:rsid w:val="000079EC"/>
    <w:rsid w:val="00007C36"/>
    <w:rsid w:val="00007D31"/>
    <w:rsid w:val="0001097D"/>
    <w:rsid w:val="00010F29"/>
    <w:rsid w:val="00011136"/>
    <w:rsid w:val="00011C62"/>
    <w:rsid w:val="000120E6"/>
    <w:rsid w:val="00012409"/>
    <w:rsid w:val="00012AA2"/>
    <w:rsid w:val="00012C55"/>
    <w:rsid w:val="00012CAB"/>
    <w:rsid w:val="00013B60"/>
    <w:rsid w:val="000141A4"/>
    <w:rsid w:val="0001453D"/>
    <w:rsid w:val="00014C62"/>
    <w:rsid w:val="00015A45"/>
    <w:rsid w:val="00015AF7"/>
    <w:rsid w:val="00015E70"/>
    <w:rsid w:val="0001609A"/>
    <w:rsid w:val="0001683E"/>
    <w:rsid w:val="000176FD"/>
    <w:rsid w:val="00017E28"/>
    <w:rsid w:val="00020139"/>
    <w:rsid w:val="00020353"/>
    <w:rsid w:val="0002056E"/>
    <w:rsid w:val="0002068F"/>
    <w:rsid w:val="000209ED"/>
    <w:rsid w:val="00020A39"/>
    <w:rsid w:val="00020B07"/>
    <w:rsid w:val="00020FA3"/>
    <w:rsid w:val="0002129C"/>
    <w:rsid w:val="00021D6E"/>
    <w:rsid w:val="00021FAA"/>
    <w:rsid w:val="000223F5"/>
    <w:rsid w:val="00022608"/>
    <w:rsid w:val="00023D43"/>
    <w:rsid w:val="00023E57"/>
    <w:rsid w:val="000240E7"/>
    <w:rsid w:val="0002447C"/>
    <w:rsid w:val="000251BC"/>
    <w:rsid w:val="0002543A"/>
    <w:rsid w:val="000255A0"/>
    <w:rsid w:val="00025EFA"/>
    <w:rsid w:val="00027A18"/>
    <w:rsid w:val="000303D2"/>
    <w:rsid w:val="00031145"/>
    <w:rsid w:val="00031244"/>
    <w:rsid w:val="000313D1"/>
    <w:rsid w:val="0003145F"/>
    <w:rsid w:val="00031A67"/>
    <w:rsid w:val="00031B67"/>
    <w:rsid w:val="00033FBA"/>
    <w:rsid w:val="000354A8"/>
    <w:rsid w:val="0003591B"/>
    <w:rsid w:val="00035C4B"/>
    <w:rsid w:val="00036656"/>
    <w:rsid w:val="00036694"/>
    <w:rsid w:val="00036933"/>
    <w:rsid w:val="00037B5A"/>
    <w:rsid w:val="00037D57"/>
    <w:rsid w:val="00040144"/>
    <w:rsid w:val="000411F1"/>
    <w:rsid w:val="00041F19"/>
    <w:rsid w:val="000423C9"/>
    <w:rsid w:val="00043385"/>
    <w:rsid w:val="00043D1F"/>
    <w:rsid w:val="00043DE7"/>
    <w:rsid w:val="00043ED3"/>
    <w:rsid w:val="000445A5"/>
    <w:rsid w:val="000446E8"/>
    <w:rsid w:val="0004491A"/>
    <w:rsid w:val="00044D78"/>
    <w:rsid w:val="00044DE0"/>
    <w:rsid w:val="00044EF5"/>
    <w:rsid w:val="00045098"/>
    <w:rsid w:val="0004513D"/>
    <w:rsid w:val="000465A1"/>
    <w:rsid w:val="000467D3"/>
    <w:rsid w:val="0004717B"/>
    <w:rsid w:val="000475FA"/>
    <w:rsid w:val="00047B67"/>
    <w:rsid w:val="00050C77"/>
    <w:rsid w:val="000513FA"/>
    <w:rsid w:val="00051A2B"/>
    <w:rsid w:val="00051B41"/>
    <w:rsid w:val="00052AC0"/>
    <w:rsid w:val="00052C29"/>
    <w:rsid w:val="00053067"/>
    <w:rsid w:val="00053A37"/>
    <w:rsid w:val="00053C51"/>
    <w:rsid w:val="000547F0"/>
    <w:rsid w:val="00055614"/>
    <w:rsid w:val="000558CE"/>
    <w:rsid w:val="000565A6"/>
    <w:rsid w:val="00056626"/>
    <w:rsid w:val="0005691A"/>
    <w:rsid w:val="00056C44"/>
    <w:rsid w:val="00057910"/>
    <w:rsid w:val="00060E96"/>
    <w:rsid w:val="0006100C"/>
    <w:rsid w:val="0006150D"/>
    <w:rsid w:val="0006297A"/>
    <w:rsid w:val="00062CCF"/>
    <w:rsid w:val="00064E1C"/>
    <w:rsid w:val="0006601F"/>
    <w:rsid w:val="00066E0A"/>
    <w:rsid w:val="00067AB6"/>
    <w:rsid w:val="00067D07"/>
    <w:rsid w:val="0007199E"/>
    <w:rsid w:val="000719CC"/>
    <w:rsid w:val="00072376"/>
    <w:rsid w:val="00072A53"/>
    <w:rsid w:val="00072F0E"/>
    <w:rsid w:val="000731F2"/>
    <w:rsid w:val="00073644"/>
    <w:rsid w:val="00073E3E"/>
    <w:rsid w:val="00073E99"/>
    <w:rsid w:val="000747E9"/>
    <w:rsid w:val="00075817"/>
    <w:rsid w:val="00075C3E"/>
    <w:rsid w:val="00076250"/>
    <w:rsid w:val="000765CA"/>
    <w:rsid w:val="00076B4C"/>
    <w:rsid w:val="00076C3D"/>
    <w:rsid w:val="00077970"/>
    <w:rsid w:val="0008046C"/>
    <w:rsid w:val="00080840"/>
    <w:rsid w:val="00082223"/>
    <w:rsid w:val="00082898"/>
    <w:rsid w:val="00082959"/>
    <w:rsid w:val="00082F69"/>
    <w:rsid w:val="000837BE"/>
    <w:rsid w:val="000849C9"/>
    <w:rsid w:val="00084FD3"/>
    <w:rsid w:val="000854FB"/>
    <w:rsid w:val="00085538"/>
    <w:rsid w:val="00085A48"/>
    <w:rsid w:val="00086779"/>
    <w:rsid w:val="00086828"/>
    <w:rsid w:val="0009021C"/>
    <w:rsid w:val="00090A62"/>
    <w:rsid w:val="00091489"/>
    <w:rsid w:val="00091597"/>
    <w:rsid w:val="00091A84"/>
    <w:rsid w:val="0009245A"/>
    <w:rsid w:val="000926A0"/>
    <w:rsid w:val="000926BF"/>
    <w:rsid w:val="00092B41"/>
    <w:rsid w:val="00092FE1"/>
    <w:rsid w:val="00093278"/>
    <w:rsid w:val="0009366F"/>
    <w:rsid w:val="00093BC3"/>
    <w:rsid w:val="00093C54"/>
    <w:rsid w:val="00093EEC"/>
    <w:rsid w:val="0009418B"/>
    <w:rsid w:val="000941A6"/>
    <w:rsid w:val="00094D92"/>
    <w:rsid w:val="000951FB"/>
    <w:rsid w:val="000958D3"/>
    <w:rsid w:val="00096934"/>
    <w:rsid w:val="00096D18"/>
    <w:rsid w:val="00096E7E"/>
    <w:rsid w:val="00097501"/>
    <w:rsid w:val="00097913"/>
    <w:rsid w:val="00097A7D"/>
    <w:rsid w:val="00097B8C"/>
    <w:rsid w:val="000A1301"/>
    <w:rsid w:val="000A1813"/>
    <w:rsid w:val="000A35AD"/>
    <w:rsid w:val="000A3DB2"/>
    <w:rsid w:val="000A3E3C"/>
    <w:rsid w:val="000A409F"/>
    <w:rsid w:val="000A4484"/>
    <w:rsid w:val="000A4597"/>
    <w:rsid w:val="000A5DFB"/>
    <w:rsid w:val="000A5E51"/>
    <w:rsid w:val="000A5F0C"/>
    <w:rsid w:val="000A6242"/>
    <w:rsid w:val="000A69DB"/>
    <w:rsid w:val="000A7B4F"/>
    <w:rsid w:val="000B0017"/>
    <w:rsid w:val="000B0104"/>
    <w:rsid w:val="000B088C"/>
    <w:rsid w:val="000B0F7B"/>
    <w:rsid w:val="000B16E6"/>
    <w:rsid w:val="000B222E"/>
    <w:rsid w:val="000B257D"/>
    <w:rsid w:val="000B279B"/>
    <w:rsid w:val="000B2DEC"/>
    <w:rsid w:val="000B32FB"/>
    <w:rsid w:val="000B350E"/>
    <w:rsid w:val="000B3BB5"/>
    <w:rsid w:val="000B4281"/>
    <w:rsid w:val="000B4BF9"/>
    <w:rsid w:val="000B5837"/>
    <w:rsid w:val="000B5854"/>
    <w:rsid w:val="000B5D60"/>
    <w:rsid w:val="000B6B72"/>
    <w:rsid w:val="000B6BB2"/>
    <w:rsid w:val="000C049A"/>
    <w:rsid w:val="000C1CE7"/>
    <w:rsid w:val="000C2135"/>
    <w:rsid w:val="000C331D"/>
    <w:rsid w:val="000C37CD"/>
    <w:rsid w:val="000C3BFB"/>
    <w:rsid w:val="000C4331"/>
    <w:rsid w:val="000C4E5F"/>
    <w:rsid w:val="000C5274"/>
    <w:rsid w:val="000C5993"/>
    <w:rsid w:val="000C5CA9"/>
    <w:rsid w:val="000C5F73"/>
    <w:rsid w:val="000C70D1"/>
    <w:rsid w:val="000C74F7"/>
    <w:rsid w:val="000C77CF"/>
    <w:rsid w:val="000C7D76"/>
    <w:rsid w:val="000D10B1"/>
    <w:rsid w:val="000D11F7"/>
    <w:rsid w:val="000D1CDE"/>
    <w:rsid w:val="000D2390"/>
    <w:rsid w:val="000D2961"/>
    <w:rsid w:val="000D39BC"/>
    <w:rsid w:val="000D3B20"/>
    <w:rsid w:val="000D4222"/>
    <w:rsid w:val="000D4521"/>
    <w:rsid w:val="000D4C38"/>
    <w:rsid w:val="000D6350"/>
    <w:rsid w:val="000D6772"/>
    <w:rsid w:val="000D6975"/>
    <w:rsid w:val="000D72AA"/>
    <w:rsid w:val="000E00D4"/>
    <w:rsid w:val="000E0B32"/>
    <w:rsid w:val="000E11F5"/>
    <w:rsid w:val="000E1D31"/>
    <w:rsid w:val="000E22B6"/>
    <w:rsid w:val="000E280D"/>
    <w:rsid w:val="000E2F6E"/>
    <w:rsid w:val="000E3983"/>
    <w:rsid w:val="000E39A4"/>
    <w:rsid w:val="000E3A39"/>
    <w:rsid w:val="000E43B4"/>
    <w:rsid w:val="000E48CC"/>
    <w:rsid w:val="000E4DB1"/>
    <w:rsid w:val="000E4FA4"/>
    <w:rsid w:val="000E5C78"/>
    <w:rsid w:val="000E5CD2"/>
    <w:rsid w:val="000E672C"/>
    <w:rsid w:val="000E7270"/>
    <w:rsid w:val="000E730F"/>
    <w:rsid w:val="000F02AA"/>
    <w:rsid w:val="000F1224"/>
    <w:rsid w:val="000F15D2"/>
    <w:rsid w:val="000F1C70"/>
    <w:rsid w:val="000F1FC7"/>
    <w:rsid w:val="000F24F6"/>
    <w:rsid w:val="000F28EB"/>
    <w:rsid w:val="000F3347"/>
    <w:rsid w:val="000F38FB"/>
    <w:rsid w:val="000F3E84"/>
    <w:rsid w:val="000F4581"/>
    <w:rsid w:val="000F6697"/>
    <w:rsid w:val="000F6F9A"/>
    <w:rsid w:val="000F6FA5"/>
    <w:rsid w:val="000F7ED8"/>
    <w:rsid w:val="00100F5C"/>
    <w:rsid w:val="00103909"/>
    <w:rsid w:val="00103A8A"/>
    <w:rsid w:val="00103FC4"/>
    <w:rsid w:val="001046BB"/>
    <w:rsid w:val="0010493C"/>
    <w:rsid w:val="0010506A"/>
    <w:rsid w:val="00105218"/>
    <w:rsid w:val="001052DC"/>
    <w:rsid w:val="00105750"/>
    <w:rsid w:val="00105759"/>
    <w:rsid w:val="0010586A"/>
    <w:rsid w:val="001060C0"/>
    <w:rsid w:val="001062D6"/>
    <w:rsid w:val="0010681D"/>
    <w:rsid w:val="0010685A"/>
    <w:rsid w:val="00106A21"/>
    <w:rsid w:val="0010700E"/>
    <w:rsid w:val="001106B1"/>
    <w:rsid w:val="001107A7"/>
    <w:rsid w:val="00110D40"/>
    <w:rsid w:val="0011157F"/>
    <w:rsid w:val="001116C9"/>
    <w:rsid w:val="00111B1A"/>
    <w:rsid w:val="00111C7B"/>
    <w:rsid w:val="00111E7D"/>
    <w:rsid w:val="00112BF3"/>
    <w:rsid w:val="00112D7F"/>
    <w:rsid w:val="00113B0C"/>
    <w:rsid w:val="00113EA4"/>
    <w:rsid w:val="00114CAC"/>
    <w:rsid w:val="0011539B"/>
    <w:rsid w:val="00115A9A"/>
    <w:rsid w:val="00115C67"/>
    <w:rsid w:val="001164F5"/>
    <w:rsid w:val="001165E1"/>
    <w:rsid w:val="00116E0D"/>
    <w:rsid w:val="00117314"/>
    <w:rsid w:val="001173C6"/>
    <w:rsid w:val="001178F0"/>
    <w:rsid w:val="00117941"/>
    <w:rsid w:val="00120194"/>
    <w:rsid w:val="001201A9"/>
    <w:rsid w:val="00120857"/>
    <w:rsid w:val="00120F3D"/>
    <w:rsid w:val="00121322"/>
    <w:rsid w:val="001215FF"/>
    <w:rsid w:val="00121879"/>
    <w:rsid w:val="001225D5"/>
    <w:rsid w:val="00122868"/>
    <w:rsid w:val="001229FD"/>
    <w:rsid w:val="00122BEA"/>
    <w:rsid w:val="00123370"/>
    <w:rsid w:val="00123B03"/>
    <w:rsid w:val="00123D34"/>
    <w:rsid w:val="0012452F"/>
    <w:rsid w:val="00124B3C"/>
    <w:rsid w:val="00124F3D"/>
    <w:rsid w:val="00126982"/>
    <w:rsid w:val="00126D1B"/>
    <w:rsid w:val="001301EC"/>
    <w:rsid w:val="001319C4"/>
    <w:rsid w:val="00131DE2"/>
    <w:rsid w:val="00131EFC"/>
    <w:rsid w:val="0013286A"/>
    <w:rsid w:val="00132CC9"/>
    <w:rsid w:val="00132FAF"/>
    <w:rsid w:val="001333D2"/>
    <w:rsid w:val="00133ABA"/>
    <w:rsid w:val="00133E0B"/>
    <w:rsid w:val="0013523A"/>
    <w:rsid w:val="001354AF"/>
    <w:rsid w:val="0013577F"/>
    <w:rsid w:val="00136643"/>
    <w:rsid w:val="00136A11"/>
    <w:rsid w:val="00137449"/>
    <w:rsid w:val="00137928"/>
    <w:rsid w:val="00140310"/>
    <w:rsid w:val="001408E2"/>
    <w:rsid w:val="001418B6"/>
    <w:rsid w:val="00142506"/>
    <w:rsid w:val="00143094"/>
    <w:rsid w:val="00143117"/>
    <w:rsid w:val="0014348E"/>
    <w:rsid w:val="00143ED8"/>
    <w:rsid w:val="001443E2"/>
    <w:rsid w:val="001447E9"/>
    <w:rsid w:val="00144CBB"/>
    <w:rsid w:val="00145214"/>
    <w:rsid w:val="001457A0"/>
    <w:rsid w:val="00145E24"/>
    <w:rsid w:val="00145F96"/>
    <w:rsid w:val="00146A5A"/>
    <w:rsid w:val="00146BD7"/>
    <w:rsid w:val="00146C53"/>
    <w:rsid w:val="00146CB6"/>
    <w:rsid w:val="0014701A"/>
    <w:rsid w:val="00147454"/>
    <w:rsid w:val="00147558"/>
    <w:rsid w:val="0014766C"/>
    <w:rsid w:val="00150704"/>
    <w:rsid w:val="00150DF7"/>
    <w:rsid w:val="00151334"/>
    <w:rsid w:val="00151E27"/>
    <w:rsid w:val="00152FBD"/>
    <w:rsid w:val="001544EF"/>
    <w:rsid w:val="00154544"/>
    <w:rsid w:val="00154CDF"/>
    <w:rsid w:val="00155725"/>
    <w:rsid w:val="001566DB"/>
    <w:rsid w:val="00156801"/>
    <w:rsid w:val="0015715E"/>
    <w:rsid w:val="00157692"/>
    <w:rsid w:val="00157C04"/>
    <w:rsid w:val="00157F10"/>
    <w:rsid w:val="001604F1"/>
    <w:rsid w:val="0016090E"/>
    <w:rsid w:val="00160A82"/>
    <w:rsid w:val="00161197"/>
    <w:rsid w:val="00161A43"/>
    <w:rsid w:val="00162AB8"/>
    <w:rsid w:val="00163064"/>
    <w:rsid w:val="001642DD"/>
    <w:rsid w:val="001649DE"/>
    <w:rsid w:val="00165C7F"/>
    <w:rsid w:val="00165D49"/>
    <w:rsid w:val="00166DA2"/>
    <w:rsid w:val="00166E29"/>
    <w:rsid w:val="00167536"/>
    <w:rsid w:val="00167C98"/>
    <w:rsid w:val="001703C4"/>
    <w:rsid w:val="001705BD"/>
    <w:rsid w:val="001708E1"/>
    <w:rsid w:val="00170D61"/>
    <w:rsid w:val="00171324"/>
    <w:rsid w:val="0017132C"/>
    <w:rsid w:val="001723D4"/>
    <w:rsid w:val="0017246C"/>
    <w:rsid w:val="00172B73"/>
    <w:rsid w:val="00173428"/>
    <w:rsid w:val="00174A0C"/>
    <w:rsid w:val="00174B80"/>
    <w:rsid w:val="00174C31"/>
    <w:rsid w:val="00174C5A"/>
    <w:rsid w:val="00175701"/>
    <w:rsid w:val="00175A6B"/>
    <w:rsid w:val="00175B3E"/>
    <w:rsid w:val="00176536"/>
    <w:rsid w:val="00176DDF"/>
    <w:rsid w:val="001771BD"/>
    <w:rsid w:val="00177BEF"/>
    <w:rsid w:val="001800F0"/>
    <w:rsid w:val="0018018D"/>
    <w:rsid w:val="0018156E"/>
    <w:rsid w:val="00181671"/>
    <w:rsid w:val="001819DC"/>
    <w:rsid w:val="00182443"/>
    <w:rsid w:val="00182580"/>
    <w:rsid w:val="001830E2"/>
    <w:rsid w:val="00183443"/>
    <w:rsid w:val="001839CC"/>
    <w:rsid w:val="00184A55"/>
    <w:rsid w:val="001857F8"/>
    <w:rsid w:val="00185859"/>
    <w:rsid w:val="00186B85"/>
    <w:rsid w:val="00186EDC"/>
    <w:rsid w:val="00187285"/>
    <w:rsid w:val="0018739B"/>
    <w:rsid w:val="00187B93"/>
    <w:rsid w:val="00190675"/>
    <w:rsid w:val="00190808"/>
    <w:rsid w:val="00190CC3"/>
    <w:rsid w:val="001913F0"/>
    <w:rsid w:val="00191442"/>
    <w:rsid w:val="00192852"/>
    <w:rsid w:val="001928F9"/>
    <w:rsid w:val="00193050"/>
    <w:rsid w:val="00193414"/>
    <w:rsid w:val="00193959"/>
    <w:rsid w:val="001940C8"/>
    <w:rsid w:val="001955F1"/>
    <w:rsid w:val="001959B1"/>
    <w:rsid w:val="00195C5B"/>
    <w:rsid w:val="0019685B"/>
    <w:rsid w:val="00197A35"/>
    <w:rsid w:val="00197EDD"/>
    <w:rsid w:val="001A13F5"/>
    <w:rsid w:val="001A1C3F"/>
    <w:rsid w:val="001A2014"/>
    <w:rsid w:val="001A259B"/>
    <w:rsid w:val="001A2623"/>
    <w:rsid w:val="001A3D89"/>
    <w:rsid w:val="001A3EFE"/>
    <w:rsid w:val="001A409A"/>
    <w:rsid w:val="001A470D"/>
    <w:rsid w:val="001A4D49"/>
    <w:rsid w:val="001A4E96"/>
    <w:rsid w:val="001A555A"/>
    <w:rsid w:val="001A5693"/>
    <w:rsid w:val="001A58EB"/>
    <w:rsid w:val="001A5BE5"/>
    <w:rsid w:val="001A62A4"/>
    <w:rsid w:val="001A63B8"/>
    <w:rsid w:val="001A655E"/>
    <w:rsid w:val="001A6BE2"/>
    <w:rsid w:val="001A7780"/>
    <w:rsid w:val="001A7D50"/>
    <w:rsid w:val="001B0878"/>
    <w:rsid w:val="001B0D96"/>
    <w:rsid w:val="001B1039"/>
    <w:rsid w:val="001B1690"/>
    <w:rsid w:val="001B2133"/>
    <w:rsid w:val="001B2541"/>
    <w:rsid w:val="001B28DF"/>
    <w:rsid w:val="001B2AED"/>
    <w:rsid w:val="001B3314"/>
    <w:rsid w:val="001B381D"/>
    <w:rsid w:val="001B3B91"/>
    <w:rsid w:val="001B3C24"/>
    <w:rsid w:val="001B45E3"/>
    <w:rsid w:val="001B477F"/>
    <w:rsid w:val="001B4A32"/>
    <w:rsid w:val="001B4EE3"/>
    <w:rsid w:val="001B517D"/>
    <w:rsid w:val="001B549D"/>
    <w:rsid w:val="001B5A38"/>
    <w:rsid w:val="001B6E85"/>
    <w:rsid w:val="001B752D"/>
    <w:rsid w:val="001B75FF"/>
    <w:rsid w:val="001C09DF"/>
    <w:rsid w:val="001C17D3"/>
    <w:rsid w:val="001C1D81"/>
    <w:rsid w:val="001C25D0"/>
    <w:rsid w:val="001C2629"/>
    <w:rsid w:val="001C2D4D"/>
    <w:rsid w:val="001C3083"/>
    <w:rsid w:val="001C371F"/>
    <w:rsid w:val="001C3F6C"/>
    <w:rsid w:val="001C410F"/>
    <w:rsid w:val="001C42FA"/>
    <w:rsid w:val="001C4DA0"/>
    <w:rsid w:val="001C4FCE"/>
    <w:rsid w:val="001C766E"/>
    <w:rsid w:val="001C77EA"/>
    <w:rsid w:val="001C7CE4"/>
    <w:rsid w:val="001C7E7E"/>
    <w:rsid w:val="001D04D8"/>
    <w:rsid w:val="001D0B31"/>
    <w:rsid w:val="001D111A"/>
    <w:rsid w:val="001D11DF"/>
    <w:rsid w:val="001D1454"/>
    <w:rsid w:val="001D1688"/>
    <w:rsid w:val="001D23E8"/>
    <w:rsid w:val="001D25D0"/>
    <w:rsid w:val="001D31D4"/>
    <w:rsid w:val="001D3629"/>
    <w:rsid w:val="001D3AA7"/>
    <w:rsid w:val="001D409B"/>
    <w:rsid w:val="001D46A0"/>
    <w:rsid w:val="001D49DD"/>
    <w:rsid w:val="001D4D9F"/>
    <w:rsid w:val="001D5199"/>
    <w:rsid w:val="001D590D"/>
    <w:rsid w:val="001D5C1C"/>
    <w:rsid w:val="001D5FE6"/>
    <w:rsid w:val="001D6632"/>
    <w:rsid w:val="001D6ABA"/>
    <w:rsid w:val="001D70AF"/>
    <w:rsid w:val="001D75A6"/>
    <w:rsid w:val="001D7721"/>
    <w:rsid w:val="001D7942"/>
    <w:rsid w:val="001D7962"/>
    <w:rsid w:val="001D7B9E"/>
    <w:rsid w:val="001E0030"/>
    <w:rsid w:val="001E06B2"/>
    <w:rsid w:val="001E0809"/>
    <w:rsid w:val="001E0AC4"/>
    <w:rsid w:val="001E1765"/>
    <w:rsid w:val="001E1AA7"/>
    <w:rsid w:val="001E1D0F"/>
    <w:rsid w:val="001E2051"/>
    <w:rsid w:val="001E4001"/>
    <w:rsid w:val="001E4ACA"/>
    <w:rsid w:val="001E50A2"/>
    <w:rsid w:val="001E5665"/>
    <w:rsid w:val="001E5A6B"/>
    <w:rsid w:val="001E5BE4"/>
    <w:rsid w:val="001E6347"/>
    <w:rsid w:val="001E6990"/>
    <w:rsid w:val="001E6CB1"/>
    <w:rsid w:val="001F16FB"/>
    <w:rsid w:val="001F29EF"/>
    <w:rsid w:val="001F3F74"/>
    <w:rsid w:val="001F4CAD"/>
    <w:rsid w:val="001F6E0D"/>
    <w:rsid w:val="001F7AFC"/>
    <w:rsid w:val="001F7C39"/>
    <w:rsid w:val="002001F1"/>
    <w:rsid w:val="00200862"/>
    <w:rsid w:val="00200990"/>
    <w:rsid w:val="00201005"/>
    <w:rsid w:val="00201551"/>
    <w:rsid w:val="002021ED"/>
    <w:rsid w:val="00202950"/>
    <w:rsid w:val="00202F29"/>
    <w:rsid w:val="00203893"/>
    <w:rsid w:val="00203937"/>
    <w:rsid w:val="00203D40"/>
    <w:rsid w:val="00203D5A"/>
    <w:rsid w:val="00204CEE"/>
    <w:rsid w:val="00205736"/>
    <w:rsid w:val="00206751"/>
    <w:rsid w:val="00206DC0"/>
    <w:rsid w:val="00207371"/>
    <w:rsid w:val="002073B0"/>
    <w:rsid w:val="002075F6"/>
    <w:rsid w:val="002076E4"/>
    <w:rsid w:val="00207ECB"/>
    <w:rsid w:val="0021089E"/>
    <w:rsid w:val="0021136D"/>
    <w:rsid w:val="002115AD"/>
    <w:rsid w:val="00211B51"/>
    <w:rsid w:val="0021258F"/>
    <w:rsid w:val="00212B3F"/>
    <w:rsid w:val="0021302C"/>
    <w:rsid w:val="002142CF"/>
    <w:rsid w:val="00214FC7"/>
    <w:rsid w:val="0021574D"/>
    <w:rsid w:val="00215C1D"/>
    <w:rsid w:val="00215F9E"/>
    <w:rsid w:val="00216565"/>
    <w:rsid w:val="00216983"/>
    <w:rsid w:val="002176F8"/>
    <w:rsid w:val="00217C01"/>
    <w:rsid w:val="00217E3B"/>
    <w:rsid w:val="00220CCB"/>
    <w:rsid w:val="00220FE9"/>
    <w:rsid w:val="00221098"/>
    <w:rsid w:val="00221593"/>
    <w:rsid w:val="00221AD8"/>
    <w:rsid w:val="002220DD"/>
    <w:rsid w:val="00222C9E"/>
    <w:rsid w:val="00223AB5"/>
    <w:rsid w:val="00224A23"/>
    <w:rsid w:val="00226BDC"/>
    <w:rsid w:val="002300D9"/>
    <w:rsid w:val="00230385"/>
    <w:rsid w:val="00230A33"/>
    <w:rsid w:val="00232D08"/>
    <w:rsid w:val="00232DA0"/>
    <w:rsid w:val="00232DC9"/>
    <w:rsid w:val="002331E1"/>
    <w:rsid w:val="0023399D"/>
    <w:rsid w:val="00233E22"/>
    <w:rsid w:val="002355B4"/>
    <w:rsid w:val="00235FFD"/>
    <w:rsid w:val="00236203"/>
    <w:rsid w:val="002366C8"/>
    <w:rsid w:val="00236CAA"/>
    <w:rsid w:val="00236FCE"/>
    <w:rsid w:val="002377A4"/>
    <w:rsid w:val="00237F23"/>
    <w:rsid w:val="0024137B"/>
    <w:rsid w:val="0024141C"/>
    <w:rsid w:val="00241F7C"/>
    <w:rsid w:val="00242630"/>
    <w:rsid w:val="002445B8"/>
    <w:rsid w:val="00244B6B"/>
    <w:rsid w:val="002457E1"/>
    <w:rsid w:val="00245ABE"/>
    <w:rsid w:val="00245E15"/>
    <w:rsid w:val="00246139"/>
    <w:rsid w:val="0024618D"/>
    <w:rsid w:val="00246C25"/>
    <w:rsid w:val="002472D2"/>
    <w:rsid w:val="00247D0D"/>
    <w:rsid w:val="00247F7E"/>
    <w:rsid w:val="00250341"/>
    <w:rsid w:val="00250726"/>
    <w:rsid w:val="002518D1"/>
    <w:rsid w:val="00251FB3"/>
    <w:rsid w:val="00252361"/>
    <w:rsid w:val="00252924"/>
    <w:rsid w:val="002532D0"/>
    <w:rsid w:val="002543DE"/>
    <w:rsid w:val="00254760"/>
    <w:rsid w:val="00254A19"/>
    <w:rsid w:val="00254CEC"/>
    <w:rsid w:val="00254F3D"/>
    <w:rsid w:val="002555FA"/>
    <w:rsid w:val="00255643"/>
    <w:rsid w:val="0025581F"/>
    <w:rsid w:val="00255A9E"/>
    <w:rsid w:val="00255DCA"/>
    <w:rsid w:val="00255E1F"/>
    <w:rsid w:val="0025606C"/>
    <w:rsid w:val="002564E5"/>
    <w:rsid w:val="00256812"/>
    <w:rsid w:val="00257428"/>
    <w:rsid w:val="00257944"/>
    <w:rsid w:val="00257D61"/>
    <w:rsid w:val="00260235"/>
    <w:rsid w:val="00260685"/>
    <w:rsid w:val="00260BFD"/>
    <w:rsid w:val="00261D3F"/>
    <w:rsid w:val="00262224"/>
    <w:rsid w:val="00262714"/>
    <w:rsid w:val="00262A7C"/>
    <w:rsid w:val="00264292"/>
    <w:rsid w:val="00264AEE"/>
    <w:rsid w:val="00265864"/>
    <w:rsid w:val="00265B31"/>
    <w:rsid w:val="00265BAA"/>
    <w:rsid w:val="00265C36"/>
    <w:rsid w:val="002661DC"/>
    <w:rsid w:val="00266347"/>
    <w:rsid w:val="0026635E"/>
    <w:rsid w:val="002663BF"/>
    <w:rsid w:val="002667CD"/>
    <w:rsid w:val="002671C3"/>
    <w:rsid w:val="0026725D"/>
    <w:rsid w:val="0026738A"/>
    <w:rsid w:val="00267CFF"/>
    <w:rsid w:val="00270775"/>
    <w:rsid w:val="00271934"/>
    <w:rsid w:val="002722CC"/>
    <w:rsid w:val="0027268C"/>
    <w:rsid w:val="00272B9D"/>
    <w:rsid w:val="00273629"/>
    <w:rsid w:val="00273DA6"/>
    <w:rsid w:val="00274113"/>
    <w:rsid w:val="002748C8"/>
    <w:rsid w:val="002749F0"/>
    <w:rsid w:val="00275B2A"/>
    <w:rsid w:val="00275CDE"/>
    <w:rsid w:val="00276282"/>
    <w:rsid w:val="0027638E"/>
    <w:rsid w:val="00276407"/>
    <w:rsid w:val="00276BAD"/>
    <w:rsid w:val="00277B71"/>
    <w:rsid w:val="00277EEB"/>
    <w:rsid w:val="002801F4"/>
    <w:rsid w:val="0028046E"/>
    <w:rsid w:val="00280D3A"/>
    <w:rsid w:val="00281CDF"/>
    <w:rsid w:val="00281E5E"/>
    <w:rsid w:val="002827E6"/>
    <w:rsid w:val="00282FD0"/>
    <w:rsid w:val="00283C97"/>
    <w:rsid w:val="00284F1B"/>
    <w:rsid w:val="00285CA4"/>
    <w:rsid w:val="00286025"/>
    <w:rsid w:val="0028724E"/>
    <w:rsid w:val="0028760C"/>
    <w:rsid w:val="002876EC"/>
    <w:rsid w:val="0029028A"/>
    <w:rsid w:val="00290CA6"/>
    <w:rsid w:val="00290F2E"/>
    <w:rsid w:val="002911FE"/>
    <w:rsid w:val="00291CB2"/>
    <w:rsid w:val="00291FD0"/>
    <w:rsid w:val="00292793"/>
    <w:rsid w:val="0029297E"/>
    <w:rsid w:val="00293B45"/>
    <w:rsid w:val="00293FD1"/>
    <w:rsid w:val="0029432E"/>
    <w:rsid w:val="00294427"/>
    <w:rsid w:val="002949B7"/>
    <w:rsid w:val="002958BF"/>
    <w:rsid w:val="002961E8"/>
    <w:rsid w:val="002965E5"/>
    <w:rsid w:val="00296A90"/>
    <w:rsid w:val="0029717A"/>
    <w:rsid w:val="002A1205"/>
    <w:rsid w:val="002A13F6"/>
    <w:rsid w:val="002A221F"/>
    <w:rsid w:val="002A2542"/>
    <w:rsid w:val="002A2F10"/>
    <w:rsid w:val="002A2F20"/>
    <w:rsid w:val="002A3665"/>
    <w:rsid w:val="002A4CC5"/>
    <w:rsid w:val="002A539C"/>
    <w:rsid w:val="002A551E"/>
    <w:rsid w:val="002A552E"/>
    <w:rsid w:val="002A60DF"/>
    <w:rsid w:val="002A6173"/>
    <w:rsid w:val="002A75DC"/>
    <w:rsid w:val="002B0922"/>
    <w:rsid w:val="002B1606"/>
    <w:rsid w:val="002B1AD6"/>
    <w:rsid w:val="002B1B0E"/>
    <w:rsid w:val="002B1D90"/>
    <w:rsid w:val="002B1E6E"/>
    <w:rsid w:val="002B2925"/>
    <w:rsid w:val="002B2CCA"/>
    <w:rsid w:val="002B32D9"/>
    <w:rsid w:val="002B39CB"/>
    <w:rsid w:val="002B3DC5"/>
    <w:rsid w:val="002B462F"/>
    <w:rsid w:val="002B4650"/>
    <w:rsid w:val="002B46DD"/>
    <w:rsid w:val="002B4B0E"/>
    <w:rsid w:val="002B4F3E"/>
    <w:rsid w:val="002B5248"/>
    <w:rsid w:val="002B5EA2"/>
    <w:rsid w:val="002B664C"/>
    <w:rsid w:val="002B66FA"/>
    <w:rsid w:val="002B719B"/>
    <w:rsid w:val="002B78BB"/>
    <w:rsid w:val="002B79CF"/>
    <w:rsid w:val="002B7CCA"/>
    <w:rsid w:val="002B7F27"/>
    <w:rsid w:val="002B7F93"/>
    <w:rsid w:val="002C09D7"/>
    <w:rsid w:val="002C115B"/>
    <w:rsid w:val="002C14B7"/>
    <w:rsid w:val="002C1D3F"/>
    <w:rsid w:val="002C3693"/>
    <w:rsid w:val="002C38D0"/>
    <w:rsid w:val="002C414D"/>
    <w:rsid w:val="002C464C"/>
    <w:rsid w:val="002C465D"/>
    <w:rsid w:val="002C4A4C"/>
    <w:rsid w:val="002C4B12"/>
    <w:rsid w:val="002C4DAE"/>
    <w:rsid w:val="002C5614"/>
    <w:rsid w:val="002C5771"/>
    <w:rsid w:val="002C674D"/>
    <w:rsid w:val="002C757A"/>
    <w:rsid w:val="002C7790"/>
    <w:rsid w:val="002C7D12"/>
    <w:rsid w:val="002D018B"/>
    <w:rsid w:val="002D056F"/>
    <w:rsid w:val="002D05F8"/>
    <w:rsid w:val="002D1355"/>
    <w:rsid w:val="002D1899"/>
    <w:rsid w:val="002D2A17"/>
    <w:rsid w:val="002D2D51"/>
    <w:rsid w:val="002D2E83"/>
    <w:rsid w:val="002D2F67"/>
    <w:rsid w:val="002D3637"/>
    <w:rsid w:val="002D3669"/>
    <w:rsid w:val="002D3AA8"/>
    <w:rsid w:val="002D3D3E"/>
    <w:rsid w:val="002D3E2D"/>
    <w:rsid w:val="002D3F1B"/>
    <w:rsid w:val="002D42DD"/>
    <w:rsid w:val="002D5557"/>
    <w:rsid w:val="002D60FB"/>
    <w:rsid w:val="002D62E7"/>
    <w:rsid w:val="002D642F"/>
    <w:rsid w:val="002D6795"/>
    <w:rsid w:val="002D69A3"/>
    <w:rsid w:val="002D73AD"/>
    <w:rsid w:val="002D74E1"/>
    <w:rsid w:val="002D7706"/>
    <w:rsid w:val="002E0127"/>
    <w:rsid w:val="002E04D8"/>
    <w:rsid w:val="002E0503"/>
    <w:rsid w:val="002E1947"/>
    <w:rsid w:val="002E1FB8"/>
    <w:rsid w:val="002E3263"/>
    <w:rsid w:val="002E3B05"/>
    <w:rsid w:val="002E4394"/>
    <w:rsid w:val="002E446E"/>
    <w:rsid w:val="002E492F"/>
    <w:rsid w:val="002E49D5"/>
    <w:rsid w:val="002E4FC1"/>
    <w:rsid w:val="002E6528"/>
    <w:rsid w:val="002E72D9"/>
    <w:rsid w:val="002E7436"/>
    <w:rsid w:val="002E7BB6"/>
    <w:rsid w:val="002F0A68"/>
    <w:rsid w:val="002F0E27"/>
    <w:rsid w:val="002F17A7"/>
    <w:rsid w:val="002F1800"/>
    <w:rsid w:val="002F195E"/>
    <w:rsid w:val="002F1F17"/>
    <w:rsid w:val="002F1FAC"/>
    <w:rsid w:val="002F23B7"/>
    <w:rsid w:val="002F270D"/>
    <w:rsid w:val="002F2987"/>
    <w:rsid w:val="002F2D7E"/>
    <w:rsid w:val="002F2F10"/>
    <w:rsid w:val="002F4CA0"/>
    <w:rsid w:val="002F4EA5"/>
    <w:rsid w:val="002F575B"/>
    <w:rsid w:val="002F6877"/>
    <w:rsid w:val="002F6C97"/>
    <w:rsid w:val="002F6FFB"/>
    <w:rsid w:val="002F7062"/>
    <w:rsid w:val="002F7713"/>
    <w:rsid w:val="00300C0E"/>
    <w:rsid w:val="003015A7"/>
    <w:rsid w:val="00301C75"/>
    <w:rsid w:val="00301DD9"/>
    <w:rsid w:val="0030203B"/>
    <w:rsid w:val="003021AF"/>
    <w:rsid w:val="003022A0"/>
    <w:rsid w:val="003025B6"/>
    <w:rsid w:val="00302B59"/>
    <w:rsid w:val="00302C5C"/>
    <w:rsid w:val="00303F57"/>
    <w:rsid w:val="0030417A"/>
    <w:rsid w:val="003044F5"/>
    <w:rsid w:val="00304C3A"/>
    <w:rsid w:val="00305363"/>
    <w:rsid w:val="00305773"/>
    <w:rsid w:val="00306CA1"/>
    <w:rsid w:val="00306D6F"/>
    <w:rsid w:val="00307D2B"/>
    <w:rsid w:val="00307F77"/>
    <w:rsid w:val="00310687"/>
    <w:rsid w:val="00310733"/>
    <w:rsid w:val="00310BC0"/>
    <w:rsid w:val="0031144C"/>
    <w:rsid w:val="003114D1"/>
    <w:rsid w:val="00311654"/>
    <w:rsid w:val="00311E06"/>
    <w:rsid w:val="00312596"/>
    <w:rsid w:val="00312B87"/>
    <w:rsid w:val="00312F0A"/>
    <w:rsid w:val="00313FF5"/>
    <w:rsid w:val="00314019"/>
    <w:rsid w:val="00314984"/>
    <w:rsid w:val="00314D57"/>
    <w:rsid w:val="003159BB"/>
    <w:rsid w:val="00316919"/>
    <w:rsid w:val="00320094"/>
    <w:rsid w:val="0032023E"/>
    <w:rsid w:val="003206B8"/>
    <w:rsid w:val="0032073E"/>
    <w:rsid w:val="00320EDC"/>
    <w:rsid w:val="003217A4"/>
    <w:rsid w:val="003217B3"/>
    <w:rsid w:val="00321CD6"/>
    <w:rsid w:val="00321EB5"/>
    <w:rsid w:val="0032224E"/>
    <w:rsid w:val="003223FB"/>
    <w:rsid w:val="0032259E"/>
    <w:rsid w:val="00322803"/>
    <w:rsid w:val="00322D1A"/>
    <w:rsid w:val="00323725"/>
    <w:rsid w:val="00323852"/>
    <w:rsid w:val="003244FF"/>
    <w:rsid w:val="00324D18"/>
    <w:rsid w:val="003253B0"/>
    <w:rsid w:val="0032648E"/>
    <w:rsid w:val="00326D12"/>
    <w:rsid w:val="00326FB0"/>
    <w:rsid w:val="00327974"/>
    <w:rsid w:val="0033001A"/>
    <w:rsid w:val="0033081B"/>
    <w:rsid w:val="00330B02"/>
    <w:rsid w:val="00330D53"/>
    <w:rsid w:val="0033122B"/>
    <w:rsid w:val="0033133B"/>
    <w:rsid w:val="00331410"/>
    <w:rsid w:val="00331809"/>
    <w:rsid w:val="003331C7"/>
    <w:rsid w:val="003342B8"/>
    <w:rsid w:val="00334838"/>
    <w:rsid w:val="00336620"/>
    <w:rsid w:val="0033681E"/>
    <w:rsid w:val="00337D1E"/>
    <w:rsid w:val="00337D2D"/>
    <w:rsid w:val="00337DA2"/>
    <w:rsid w:val="00340207"/>
    <w:rsid w:val="003404A4"/>
    <w:rsid w:val="003424A8"/>
    <w:rsid w:val="00342576"/>
    <w:rsid w:val="0034279E"/>
    <w:rsid w:val="003437CE"/>
    <w:rsid w:val="00344F85"/>
    <w:rsid w:val="003450AE"/>
    <w:rsid w:val="003454A6"/>
    <w:rsid w:val="0034690F"/>
    <w:rsid w:val="00346937"/>
    <w:rsid w:val="00346C70"/>
    <w:rsid w:val="00347A62"/>
    <w:rsid w:val="00347FF3"/>
    <w:rsid w:val="00350523"/>
    <w:rsid w:val="00351725"/>
    <w:rsid w:val="00352770"/>
    <w:rsid w:val="00353B20"/>
    <w:rsid w:val="00353B59"/>
    <w:rsid w:val="0035406E"/>
    <w:rsid w:val="003556FC"/>
    <w:rsid w:val="00355E16"/>
    <w:rsid w:val="003564B2"/>
    <w:rsid w:val="00356A23"/>
    <w:rsid w:val="00357441"/>
    <w:rsid w:val="0035748B"/>
    <w:rsid w:val="00357BA9"/>
    <w:rsid w:val="00360140"/>
    <w:rsid w:val="003607DB"/>
    <w:rsid w:val="00360F00"/>
    <w:rsid w:val="00362B1D"/>
    <w:rsid w:val="00362DD7"/>
    <w:rsid w:val="00363DC3"/>
    <w:rsid w:val="00363DCE"/>
    <w:rsid w:val="003642BB"/>
    <w:rsid w:val="00364508"/>
    <w:rsid w:val="00364B96"/>
    <w:rsid w:val="00364BEB"/>
    <w:rsid w:val="00364E7A"/>
    <w:rsid w:val="00365634"/>
    <w:rsid w:val="00366DE9"/>
    <w:rsid w:val="0036705D"/>
    <w:rsid w:val="003673D5"/>
    <w:rsid w:val="0036799D"/>
    <w:rsid w:val="00367DAC"/>
    <w:rsid w:val="0037024D"/>
    <w:rsid w:val="003702C2"/>
    <w:rsid w:val="0037037C"/>
    <w:rsid w:val="00370B14"/>
    <w:rsid w:val="0037153A"/>
    <w:rsid w:val="0037190B"/>
    <w:rsid w:val="00371989"/>
    <w:rsid w:val="003726A4"/>
    <w:rsid w:val="003727CA"/>
    <w:rsid w:val="00372900"/>
    <w:rsid w:val="00373136"/>
    <w:rsid w:val="00374646"/>
    <w:rsid w:val="00374A8D"/>
    <w:rsid w:val="00374FCB"/>
    <w:rsid w:val="003753F5"/>
    <w:rsid w:val="00375CC6"/>
    <w:rsid w:val="00375F0E"/>
    <w:rsid w:val="003770C5"/>
    <w:rsid w:val="00377B3E"/>
    <w:rsid w:val="00377DF4"/>
    <w:rsid w:val="0038067E"/>
    <w:rsid w:val="00380748"/>
    <w:rsid w:val="0038126B"/>
    <w:rsid w:val="0038127A"/>
    <w:rsid w:val="00381E8A"/>
    <w:rsid w:val="003820FB"/>
    <w:rsid w:val="00382377"/>
    <w:rsid w:val="00382A4C"/>
    <w:rsid w:val="0038330E"/>
    <w:rsid w:val="00383D70"/>
    <w:rsid w:val="00383DF2"/>
    <w:rsid w:val="00383E1A"/>
    <w:rsid w:val="00384471"/>
    <w:rsid w:val="0038481B"/>
    <w:rsid w:val="0038490B"/>
    <w:rsid w:val="00384B54"/>
    <w:rsid w:val="00384F48"/>
    <w:rsid w:val="00385865"/>
    <w:rsid w:val="00387D31"/>
    <w:rsid w:val="0039077F"/>
    <w:rsid w:val="00390847"/>
    <w:rsid w:val="0039142B"/>
    <w:rsid w:val="00391517"/>
    <w:rsid w:val="003916E2"/>
    <w:rsid w:val="00391708"/>
    <w:rsid w:val="00391919"/>
    <w:rsid w:val="003920CF"/>
    <w:rsid w:val="00392169"/>
    <w:rsid w:val="0039217F"/>
    <w:rsid w:val="003928EB"/>
    <w:rsid w:val="00392DF8"/>
    <w:rsid w:val="0039314B"/>
    <w:rsid w:val="00393D82"/>
    <w:rsid w:val="00394184"/>
    <w:rsid w:val="003941AC"/>
    <w:rsid w:val="0039432B"/>
    <w:rsid w:val="003945C7"/>
    <w:rsid w:val="0039483F"/>
    <w:rsid w:val="003948E7"/>
    <w:rsid w:val="00395507"/>
    <w:rsid w:val="0039560E"/>
    <w:rsid w:val="00396135"/>
    <w:rsid w:val="00396A36"/>
    <w:rsid w:val="00397763"/>
    <w:rsid w:val="00397F9B"/>
    <w:rsid w:val="003A0575"/>
    <w:rsid w:val="003A0EB0"/>
    <w:rsid w:val="003A13BC"/>
    <w:rsid w:val="003A15F1"/>
    <w:rsid w:val="003A2910"/>
    <w:rsid w:val="003A2C05"/>
    <w:rsid w:val="003A478A"/>
    <w:rsid w:val="003A4DF8"/>
    <w:rsid w:val="003A5B57"/>
    <w:rsid w:val="003A7363"/>
    <w:rsid w:val="003A7743"/>
    <w:rsid w:val="003A7E08"/>
    <w:rsid w:val="003A7F75"/>
    <w:rsid w:val="003B0012"/>
    <w:rsid w:val="003B0A36"/>
    <w:rsid w:val="003B0F90"/>
    <w:rsid w:val="003B1330"/>
    <w:rsid w:val="003B1D25"/>
    <w:rsid w:val="003B2170"/>
    <w:rsid w:val="003B2CB4"/>
    <w:rsid w:val="003B3DEB"/>
    <w:rsid w:val="003B4766"/>
    <w:rsid w:val="003B4831"/>
    <w:rsid w:val="003B52A1"/>
    <w:rsid w:val="003B56FD"/>
    <w:rsid w:val="003B5B5B"/>
    <w:rsid w:val="003B6BA2"/>
    <w:rsid w:val="003B6E14"/>
    <w:rsid w:val="003B769D"/>
    <w:rsid w:val="003C02F2"/>
    <w:rsid w:val="003C1137"/>
    <w:rsid w:val="003C1370"/>
    <w:rsid w:val="003C1506"/>
    <w:rsid w:val="003C186E"/>
    <w:rsid w:val="003C18C7"/>
    <w:rsid w:val="003C1CCF"/>
    <w:rsid w:val="003C1EAE"/>
    <w:rsid w:val="003C21E2"/>
    <w:rsid w:val="003C2736"/>
    <w:rsid w:val="003C286B"/>
    <w:rsid w:val="003C2DDC"/>
    <w:rsid w:val="003C3584"/>
    <w:rsid w:val="003C3B32"/>
    <w:rsid w:val="003C3C93"/>
    <w:rsid w:val="003C433A"/>
    <w:rsid w:val="003C4BB1"/>
    <w:rsid w:val="003C627B"/>
    <w:rsid w:val="003C6ADB"/>
    <w:rsid w:val="003C6E79"/>
    <w:rsid w:val="003C7CCA"/>
    <w:rsid w:val="003C7DDB"/>
    <w:rsid w:val="003C7E02"/>
    <w:rsid w:val="003C7E69"/>
    <w:rsid w:val="003D0271"/>
    <w:rsid w:val="003D0D5E"/>
    <w:rsid w:val="003D0F38"/>
    <w:rsid w:val="003D1D34"/>
    <w:rsid w:val="003D1E64"/>
    <w:rsid w:val="003D201F"/>
    <w:rsid w:val="003D2399"/>
    <w:rsid w:val="003D40DB"/>
    <w:rsid w:val="003D4B85"/>
    <w:rsid w:val="003D4EE7"/>
    <w:rsid w:val="003D5812"/>
    <w:rsid w:val="003D6761"/>
    <w:rsid w:val="003D693E"/>
    <w:rsid w:val="003D73E7"/>
    <w:rsid w:val="003D7F5A"/>
    <w:rsid w:val="003E0642"/>
    <w:rsid w:val="003E09E0"/>
    <w:rsid w:val="003E2971"/>
    <w:rsid w:val="003E3251"/>
    <w:rsid w:val="003E4365"/>
    <w:rsid w:val="003E50D8"/>
    <w:rsid w:val="003E5953"/>
    <w:rsid w:val="003E5AD8"/>
    <w:rsid w:val="003E6163"/>
    <w:rsid w:val="003E68C4"/>
    <w:rsid w:val="003E703C"/>
    <w:rsid w:val="003E70E1"/>
    <w:rsid w:val="003E78F9"/>
    <w:rsid w:val="003E7C8E"/>
    <w:rsid w:val="003F005F"/>
    <w:rsid w:val="003F011B"/>
    <w:rsid w:val="003F04BC"/>
    <w:rsid w:val="003F0650"/>
    <w:rsid w:val="003F1835"/>
    <w:rsid w:val="003F1C49"/>
    <w:rsid w:val="003F2535"/>
    <w:rsid w:val="003F2642"/>
    <w:rsid w:val="003F273A"/>
    <w:rsid w:val="003F322B"/>
    <w:rsid w:val="003F32C6"/>
    <w:rsid w:val="003F3A7C"/>
    <w:rsid w:val="003F3BDE"/>
    <w:rsid w:val="003F3F5B"/>
    <w:rsid w:val="003F407C"/>
    <w:rsid w:val="003F4CE4"/>
    <w:rsid w:val="003F4F39"/>
    <w:rsid w:val="003F57A0"/>
    <w:rsid w:val="003F59A7"/>
    <w:rsid w:val="003F5A49"/>
    <w:rsid w:val="003F62A1"/>
    <w:rsid w:val="003F6560"/>
    <w:rsid w:val="003F67D2"/>
    <w:rsid w:val="003F68BF"/>
    <w:rsid w:val="003F6AA5"/>
    <w:rsid w:val="003F6B7F"/>
    <w:rsid w:val="003F6DFD"/>
    <w:rsid w:val="003F7634"/>
    <w:rsid w:val="003F7663"/>
    <w:rsid w:val="004005A0"/>
    <w:rsid w:val="004005EB"/>
    <w:rsid w:val="00400AE3"/>
    <w:rsid w:val="00400D7E"/>
    <w:rsid w:val="004017CF"/>
    <w:rsid w:val="00401E5B"/>
    <w:rsid w:val="00402434"/>
    <w:rsid w:val="0040286A"/>
    <w:rsid w:val="00402B9A"/>
    <w:rsid w:val="004030F2"/>
    <w:rsid w:val="0040476C"/>
    <w:rsid w:val="0040486F"/>
    <w:rsid w:val="00404929"/>
    <w:rsid w:val="0040494A"/>
    <w:rsid w:val="00404EC0"/>
    <w:rsid w:val="00405784"/>
    <w:rsid w:val="00406F46"/>
    <w:rsid w:val="00407145"/>
    <w:rsid w:val="00407D2F"/>
    <w:rsid w:val="0041196B"/>
    <w:rsid w:val="00411BE6"/>
    <w:rsid w:val="00411EB5"/>
    <w:rsid w:val="004120D2"/>
    <w:rsid w:val="0041222E"/>
    <w:rsid w:val="0041338A"/>
    <w:rsid w:val="0041342B"/>
    <w:rsid w:val="00413FA1"/>
    <w:rsid w:val="00413FFC"/>
    <w:rsid w:val="0041426F"/>
    <w:rsid w:val="00414933"/>
    <w:rsid w:val="00414FC2"/>
    <w:rsid w:val="00415778"/>
    <w:rsid w:val="00415DAA"/>
    <w:rsid w:val="004165BF"/>
    <w:rsid w:val="004173CD"/>
    <w:rsid w:val="00417B79"/>
    <w:rsid w:val="00417EA1"/>
    <w:rsid w:val="00420010"/>
    <w:rsid w:val="00420193"/>
    <w:rsid w:val="00420246"/>
    <w:rsid w:val="004205A7"/>
    <w:rsid w:val="004208F4"/>
    <w:rsid w:val="004212C5"/>
    <w:rsid w:val="004212D4"/>
    <w:rsid w:val="004212E7"/>
    <w:rsid w:val="00421AD6"/>
    <w:rsid w:val="00422E65"/>
    <w:rsid w:val="00422E69"/>
    <w:rsid w:val="0042343B"/>
    <w:rsid w:val="00423A29"/>
    <w:rsid w:val="00423D46"/>
    <w:rsid w:val="00424712"/>
    <w:rsid w:val="00424F72"/>
    <w:rsid w:val="00425A1A"/>
    <w:rsid w:val="00426219"/>
    <w:rsid w:val="004268D8"/>
    <w:rsid w:val="00426CB2"/>
    <w:rsid w:val="0042789B"/>
    <w:rsid w:val="00430317"/>
    <w:rsid w:val="004308BD"/>
    <w:rsid w:val="004313EE"/>
    <w:rsid w:val="0043155C"/>
    <w:rsid w:val="00431BE1"/>
    <w:rsid w:val="004323D7"/>
    <w:rsid w:val="00432C5A"/>
    <w:rsid w:val="00432EBA"/>
    <w:rsid w:val="00433B03"/>
    <w:rsid w:val="00434A10"/>
    <w:rsid w:val="00434D78"/>
    <w:rsid w:val="00435605"/>
    <w:rsid w:val="00435952"/>
    <w:rsid w:val="00435D7E"/>
    <w:rsid w:val="00435EA8"/>
    <w:rsid w:val="004362F5"/>
    <w:rsid w:val="004371B7"/>
    <w:rsid w:val="00437A41"/>
    <w:rsid w:val="00437D75"/>
    <w:rsid w:val="00440C81"/>
    <w:rsid w:val="00441115"/>
    <w:rsid w:val="0044238A"/>
    <w:rsid w:val="00442DA3"/>
    <w:rsid w:val="00442E2F"/>
    <w:rsid w:val="00442F14"/>
    <w:rsid w:val="0044305F"/>
    <w:rsid w:val="00443A9C"/>
    <w:rsid w:val="004440B5"/>
    <w:rsid w:val="00444DED"/>
    <w:rsid w:val="00444F71"/>
    <w:rsid w:val="0044530B"/>
    <w:rsid w:val="00445E72"/>
    <w:rsid w:val="00446C07"/>
    <w:rsid w:val="00447073"/>
    <w:rsid w:val="0044759E"/>
    <w:rsid w:val="00447676"/>
    <w:rsid w:val="00447EAD"/>
    <w:rsid w:val="00450126"/>
    <w:rsid w:val="0045041A"/>
    <w:rsid w:val="00450931"/>
    <w:rsid w:val="00450DB4"/>
    <w:rsid w:val="0045174E"/>
    <w:rsid w:val="00451A18"/>
    <w:rsid w:val="004521B3"/>
    <w:rsid w:val="00453033"/>
    <w:rsid w:val="004543D1"/>
    <w:rsid w:val="004544A6"/>
    <w:rsid w:val="00454A61"/>
    <w:rsid w:val="00454B84"/>
    <w:rsid w:val="00455616"/>
    <w:rsid w:val="00456012"/>
    <w:rsid w:val="004568A0"/>
    <w:rsid w:val="00457326"/>
    <w:rsid w:val="0045740E"/>
    <w:rsid w:val="00460C33"/>
    <w:rsid w:val="00460D1E"/>
    <w:rsid w:val="00461C67"/>
    <w:rsid w:val="0046221B"/>
    <w:rsid w:val="00462378"/>
    <w:rsid w:val="0046265F"/>
    <w:rsid w:val="00462F4B"/>
    <w:rsid w:val="004638AA"/>
    <w:rsid w:val="00464DB6"/>
    <w:rsid w:val="0046586B"/>
    <w:rsid w:val="0046591B"/>
    <w:rsid w:val="00465B66"/>
    <w:rsid w:val="00466375"/>
    <w:rsid w:val="00466629"/>
    <w:rsid w:val="0046681E"/>
    <w:rsid w:val="00466970"/>
    <w:rsid w:val="00467C91"/>
    <w:rsid w:val="00470569"/>
    <w:rsid w:val="00470656"/>
    <w:rsid w:val="00470FBA"/>
    <w:rsid w:val="00470FF2"/>
    <w:rsid w:val="00471A50"/>
    <w:rsid w:val="0047223D"/>
    <w:rsid w:val="004726AB"/>
    <w:rsid w:val="00472750"/>
    <w:rsid w:val="00472797"/>
    <w:rsid w:val="00472B9F"/>
    <w:rsid w:val="004734B8"/>
    <w:rsid w:val="004734DE"/>
    <w:rsid w:val="004737C1"/>
    <w:rsid w:val="00473DE9"/>
    <w:rsid w:val="004740E0"/>
    <w:rsid w:val="00474509"/>
    <w:rsid w:val="0047493E"/>
    <w:rsid w:val="004754C1"/>
    <w:rsid w:val="00475992"/>
    <w:rsid w:val="00477FA3"/>
    <w:rsid w:val="0048064D"/>
    <w:rsid w:val="00480B22"/>
    <w:rsid w:val="00480D2C"/>
    <w:rsid w:val="00480F8D"/>
    <w:rsid w:val="00481E92"/>
    <w:rsid w:val="00481EF0"/>
    <w:rsid w:val="004824AC"/>
    <w:rsid w:val="00482516"/>
    <w:rsid w:val="004826C6"/>
    <w:rsid w:val="004829DF"/>
    <w:rsid w:val="00482FC7"/>
    <w:rsid w:val="0048322D"/>
    <w:rsid w:val="00484952"/>
    <w:rsid w:val="004850F5"/>
    <w:rsid w:val="0048515F"/>
    <w:rsid w:val="00486193"/>
    <w:rsid w:val="00486C0B"/>
    <w:rsid w:val="00486F16"/>
    <w:rsid w:val="00490B99"/>
    <w:rsid w:val="00490C7F"/>
    <w:rsid w:val="0049140B"/>
    <w:rsid w:val="004917D1"/>
    <w:rsid w:val="00491B47"/>
    <w:rsid w:val="00491DA2"/>
    <w:rsid w:val="00491EC7"/>
    <w:rsid w:val="00492B7A"/>
    <w:rsid w:val="0049337F"/>
    <w:rsid w:val="004935CC"/>
    <w:rsid w:val="00493AEF"/>
    <w:rsid w:val="00494696"/>
    <w:rsid w:val="004949EA"/>
    <w:rsid w:val="00494C15"/>
    <w:rsid w:val="00494FA6"/>
    <w:rsid w:val="00495643"/>
    <w:rsid w:val="00495F8D"/>
    <w:rsid w:val="00496303"/>
    <w:rsid w:val="004968DC"/>
    <w:rsid w:val="00497011"/>
    <w:rsid w:val="004972FB"/>
    <w:rsid w:val="0049769D"/>
    <w:rsid w:val="004A041B"/>
    <w:rsid w:val="004A041C"/>
    <w:rsid w:val="004A0CD6"/>
    <w:rsid w:val="004A0E8C"/>
    <w:rsid w:val="004A13EB"/>
    <w:rsid w:val="004A1421"/>
    <w:rsid w:val="004A142E"/>
    <w:rsid w:val="004A15EB"/>
    <w:rsid w:val="004A162E"/>
    <w:rsid w:val="004A1947"/>
    <w:rsid w:val="004A1FF3"/>
    <w:rsid w:val="004A2563"/>
    <w:rsid w:val="004A2DAB"/>
    <w:rsid w:val="004A3DC1"/>
    <w:rsid w:val="004A3FB6"/>
    <w:rsid w:val="004A453D"/>
    <w:rsid w:val="004A4D5A"/>
    <w:rsid w:val="004A4F35"/>
    <w:rsid w:val="004A5019"/>
    <w:rsid w:val="004A600F"/>
    <w:rsid w:val="004A6B16"/>
    <w:rsid w:val="004A6F85"/>
    <w:rsid w:val="004A7265"/>
    <w:rsid w:val="004A74E8"/>
    <w:rsid w:val="004A763B"/>
    <w:rsid w:val="004B0ABB"/>
    <w:rsid w:val="004B0FA7"/>
    <w:rsid w:val="004B1AD1"/>
    <w:rsid w:val="004B1DAF"/>
    <w:rsid w:val="004B209E"/>
    <w:rsid w:val="004B2208"/>
    <w:rsid w:val="004B2377"/>
    <w:rsid w:val="004B29C0"/>
    <w:rsid w:val="004B29E0"/>
    <w:rsid w:val="004B38C1"/>
    <w:rsid w:val="004B3993"/>
    <w:rsid w:val="004B457F"/>
    <w:rsid w:val="004B47A7"/>
    <w:rsid w:val="004B5BD3"/>
    <w:rsid w:val="004B7E8C"/>
    <w:rsid w:val="004C06EC"/>
    <w:rsid w:val="004C0BEA"/>
    <w:rsid w:val="004C0EA3"/>
    <w:rsid w:val="004C119A"/>
    <w:rsid w:val="004C18FB"/>
    <w:rsid w:val="004C19DF"/>
    <w:rsid w:val="004C19F0"/>
    <w:rsid w:val="004C1BE1"/>
    <w:rsid w:val="004C1BF9"/>
    <w:rsid w:val="004C219C"/>
    <w:rsid w:val="004C23A2"/>
    <w:rsid w:val="004C24EA"/>
    <w:rsid w:val="004C2EE1"/>
    <w:rsid w:val="004C3B52"/>
    <w:rsid w:val="004C5218"/>
    <w:rsid w:val="004C537F"/>
    <w:rsid w:val="004C53D9"/>
    <w:rsid w:val="004C599D"/>
    <w:rsid w:val="004C6231"/>
    <w:rsid w:val="004C656B"/>
    <w:rsid w:val="004C65CE"/>
    <w:rsid w:val="004C6F09"/>
    <w:rsid w:val="004C77A0"/>
    <w:rsid w:val="004C7AC0"/>
    <w:rsid w:val="004D1233"/>
    <w:rsid w:val="004D1336"/>
    <w:rsid w:val="004D1413"/>
    <w:rsid w:val="004D1BE8"/>
    <w:rsid w:val="004D2625"/>
    <w:rsid w:val="004D2F14"/>
    <w:rsid w:val="004D39EA"/>
    <w:rsid w:val="004D4344"/>
    <w:rsid w:val="004D4430"/>
    <w:rsid w:val="004D4A31"/>
    <w:rsid w:val="004D4D1B"/>
    <w:rsid w:val="004D4E70"/>
    <w:rsid w:val="004D5A8D"/>
    <w:rsid w:val="004D5D8B"/>
    <w:rsid w:val="004D5E0C"/>
    <w:rsid w:val="004D61DD"/>
    <w:rsid w:val="004D7183"/>
    <w:rsid w:val="004D76B0"/>
    <w:rsid w:val="004D7A42"/>
    <w:rsid w:val="004D7D09"/>
    <w:rsid w:val="004E0912"/>
    <w:rsid w:val="004E0A83"/>
    <w:rsid w:val="004E0C10"/>
    <w:rsid w:val="004E3321"/>
    <w:rsid w:val="004E41E6"/>
    <w:rsid w:val="004E43B8"/>
    <w:rsid w:val="004E54C2"/>
    <w:rsid w:val="004E5667"/>
    <w:rsid w:val="004E5C35"/>
    <w:rsid w:val="004E6405"/>
    <w:rsid w:val="004E6685"/>
    <w:rsid w:val="004E6992"/>
    <w:rsid w:val="004E6E43"/>
    <w:rsid w:val="004E704E"/>
    <w:rsid w:val="004E7B91"/>
    <w:rsid w:val="004F05F7"/>
    <w:rsid w:val="004F09E1"/>
    <w:rsid w:val="004F0C25"/>
    <w:rsid w:val="004F0D25"/>
    <w:rsid w:val="004F106D"/>
    <w:rsid w:val="004F1186"/>
    <w:rsid w:val="004F2A96"/>
    <w:rsid w:val="004F2AC8"/>
    <w:rsid w:val="004F305F"/>
    <w:rsid w:val="004F3781"/>
    <w:rsid w:val="004F3AE5"/>
    <w:rsid w:val="004F3CB2"/>
    <w:rsid w:val="004F3F04"/>
    <w:rsid w:val="004F3FBF"/>
    <w:rsid w:val="004F4384"/>
    <w:rsid w:val="004F49C5"/>
    <w:rsid w:val="004F4C1F"/>
    <w:rsid w:val="004F50F8"/>
    <w:rsid w:val="004F54A8"/>
    <w:rsid w:val="004F55FD"/>
    <w:rsid w:val="004F6E18"/>
    <w:rsid w:val="004F73D4"/>
    <w:rsid w:val="004F76C1"/>
    <w:rsid w:val="004F7F31"/>
    <w:rsid w:val="00501E99"/>
    <w:rsid w:val="00502460"/>
    <w:rsid w:val="00502891"/>
    <w:rsid w:val="005028CC"/>
    <w:rsid w:val="00502C5E"/>
    <w:rsid w:val="00502D6C"/>
    <w:rsid w:val="00502F63"/>
    <w:rsid w:val="00503944"/>
    <w:rsid w:val="00503C8A"/>
    <w:rsid w:val="00504583"/>
    <w:rsid w:val="0050638D"/>
    <w:rsid w:val="00506A8D"/>
    <w:rsid w:val="00506E38"/>
    <w:rsid w:val="00506F96"/>
    <w:rsid w:val="005071C3"/>
    <w:rsid w:val="00507686"/>
    <w:rsid w:val="005076A7"/>
    <w:rsid w:val="00507D6B"/>
    <w:rsid w:val="00510153"/>
    <w:rsid w:val="00510E10"/>
    <w:rsid w:val="005115A2"/>
    <w:rsid w:val="005116C2"/>
    <w:rsid w:val="00512E6C"/>
    <w:rsid w:val="00512F46"/>
    <w:rsid w:val="00513548"/>
    <w:rsid w:val="005135B2"/>
    <w:rsid w:val="00513E12"/>
    <w:rsid w:val="00514652"/>
    <w:rsid w:val="0051533A"/>
    <w:rsid w:val="0051592B"/>
    <w:rsid w:val="00516458"/>
    <w:rsid w:val="005166C8"/>
    <w:rsid w:val="00517311"/>
    <w:rsid w:val="00517EA6"/>
    <w:rsid w:val="00520B2B"/>
    <w:rsid w:val="00521434"/>
    <w:rsid w:val="00521F98"/>
    <w:rsid w:val="00522B04"/>
    <w:rsid w:val="00522CCB"/>
    <w:rsid w:val="005231E0"/>
    <w:rsid w:val="005240ED"/>
    <w:rsid w:val="00524C0D"/>
    <w:rsid w:val="00524D2E"/>
    <w:rsid w:val="00524DE5"/>
    <w:rsid w:val="00524F26"/>
    <w:rsid w:val="00526E2C"/>
    <w:rsid w:val="00527214"/>
    <w:rsid w:val="005272B5"/>
    <w:rsid w:val="005277E0"/>
    <w:rsid w:val="00527A39"/>
    <w:rsid w:val="00527AB4"/>
    <w:rsid w:val="00527E9F"/>
    <w:rsid w:val="0053054C"/>
    <w:rsid w:val="00530703"/>
    <w:rsid w:val="00530C7C"/>
    <w:rsid w:val="00530EB9"/>
    <w:rsid w:val="0053297A"/>
    <w:rsid w:val="00532A87"/>
    <w:rsid w:val="00534E84"/>
    <w:rsid w:val="00536357"/>
    <w:rsid w:val="0053722B"/>
    <w:rsid w:val="00537A24"/>
    <w:rsid w:val="00537A8C"/>
    <w:rsid w:val="00540789"/>
    <w:rsid w:val="005415A5"/>
    <w:rsid w:val="00541666"/>
    <w:rsid w:val="00542D9A"/>
    <w:rsid w:val="00542F7E"/>
    <w:rsid w:val="005431E0"/>
    <w:rsid w:val="005432AA"/>
    <w:rsid w:val="00543D66"/>
    <w:rsid w:val="00544865"/>
    <w:rsid w:val="005448C5"/>
    <w:rsid w:val="005449C1"/>
    <w:rsid w:val="00545A0D"/>
    <w:rsid w:val="00546FE2"/>
    <w:rsid w:val="005512CA"/>
    <w:rsid w:val="00551485"/>
    <w:rsid w:val="00551701"/>
    <w:rsid w:val="00551CEC"/>
    <w:rsid w:val="0055248B"/>
    <w:rsid w:val="0055308D"/>
    <w:rsid w:val="00553212"/>
    <w:rsid w:val="00553431"/>
    <w:rsid w:val="00553799"/>
    <w:rsid w:val="0055409A"/>
    <w:rsid w:val="00554201"/>
    <w:rsid w:val="0055476B"/>
    <w:rsid w:val="00555CCC"/>
    <w:rsid w:val="00555E12"/>
    <w:rsid w:val="00555E1A"/>
    <w:rsid w:val="00555EB2"/>
    <w:rsid w:val="005561F0"/>
    <w:rsid w:val="00556407"/>
    <w:rsid w:val="005566CD"/>
    <w:rsid w:val="00557039"/>
    <w:rsid w:val="005570F1"/>
    <w:rsid w:val="00557293"/>
    <w:rsid w:val="005578C7"/>
    <w:rsid w:val="00557BDF"/>
    <w:rsid w:val="00560CC8"/>
    <w:rsid w:val="005617AE"/>
    <w:rsid w:val="00562B14"/>
    <w:rsid w:val="00563735"/>
    <w:rsid w:val="00563BC8"/>
    <w:rsid w:val="00565E00"/>
    <w:rsid w:val="00565F65"/>
    <w:rsid w:val="005663EB"/>
    <w:rsid w:val="005675C2"/>
    <w:rsid w:val="00567A64"/>
    <w:rsid w:val="00567EF0"/>
    <w:rsid w:val="00570034"/>
    <w:rsid w:val="00570296"/>
    <w:rsid w:val="00570BFE"/>
    <w:rsid w:val="00570F11"/>
    <w:rsid w:val="00571273"/>
    <w:rsid w:val="00571801"/>
    <w:rsid w:val="00572154"/>
    <w:rsid w:val="0057238D"/>
    <w:rsid w:val="005723BA"/>
    <w:rsid w:val="005724C3"/>
    <w:rsid w:val="00572CA1"/>
    <w:rsid w:val="00573D39"/>
    <w:rsid w:val="0057489B"/>
    <w:rsid w:val="00574C79"/>
    <w:rsid w:val="00575648"/>
    <w:rsid w:val="00580405"/>
    <w:rsid w:val="005812D6"/>
    <w:rsid w:val="00581648"/>
    <w:rsid w:val="0058199A"/>
    <w:rsid w:val="00581B0B"/>
    <w:rsid w:val="00582A85"/>
    <w:rsid w:val="0058372C"/>
    <w:rsid w:val="00583C9A"/>
    <w:rsid w:val="005844A2"/>
    <w:rsid w:val="00584BDD"/>
    <w:rsid w:val="005853A2"/>
    <w:rsid w:val="00585C55"/>
    <w:rsid w:val="00585C8F"/>
    <w:rsid w:val="00585E49"/>
    <w:rsid w:val="00585EC3"/>
    <w:rsid w:val="005865D3"/>
    <w:rsid w:val="0058680D"/>
    <w:rsid w:val="0058687C"/>
    <w:rsid w:val="00586C35"/>
    <w:rsid w:val="00586F52"/>
    <w:rsid w:val="00587DB2"/>
    <w:rsid w:val="00587E37"/>
    <w:rsid w:val="00591636"/>
    <w:rsid w:val="00591883"/>
    <w:rsid w:val="005923B5"/>
    <w:rsid w:val="005924E8"/>
    <w:rsid w:val="00592623"/>
    <w:rsid w:val="00592F8B"/>
    <w:rsid w:val="00593196"/>
    <w:rsid w:val="00593225"/>
    <w:rsid w:val="0059394E"/>
    <w:rsid w:val="00593AAC"/>
    <w:rsid w:val="005940F3"/>
    <w:rsid w:val="005942EA"/>
    <w:rsid w:val="0059475C"/>
    <w:rsid w:val="00594B51"/>
    <w:rsid w:val="00595800"/>
    <w:rsid w:val="00595C7A"/>
    <w:rsid w:val="005961FE"/>
    <w:rsid w:val="005967EE"/>
    <w:rsid w:val="00596A5F"/>
    <w:rsid w:val="005970BB"/>
    <w:rsid w:val="00597D5A"/>
    <w:rsid w:val="005A1B0A"/>
    <w:rsid w:val="005A1C6C"/>
    <w:rsid w:val="005A1FAE"/>
    <w:rsid w:val="005A2A95"/>
    <w:rsid w:val="005A2D14"/>
    <w:rsid w:val="005A3B06"/>
    <w:rsid w:val="005A3E34"/>
    <w:rsid w:val="005A3FA5"/>
    <w:rsid w:val="005A4171"/>
    <w:rsid w:val="005A4191"/>
    <w:rsid w:val="005A4352"/>
    <w:rsid w:val="005A4726"/>
    <w:rsid w:val="005A535B"/>
    <w:rsid w:val="005A5379"/>
    <w:rsid w:val="005A591C"/>
    <w:rsid w:val="005A6219"/>
    <w:rsid w:val="005A6C8E"/>
    <w:rsid w:val="005A6DB9"/>
    <w:rsid w:val="005A7311"/>
    <w:rsid w:val="005A7ADD"/>
    <w:rsid w:val="005A7FAF"/>
    <w:rsid w:val="005B00CF"/>
    <w:rsid w:val="005B0C73"/>
    <w:rsid w:val="005B0FFC"/>
    <w:rsid w:val="005B17D5"/>
    <w:rsid w:val="005B18C4"/>
    <w:rsid w:val="005B1BAB"/>
    <w:rsid w:val="005B1D0A"/>
    <w:rsid w:val="005B243D"/>
    <w:rsid w:val="005B338F"/>
    <w:rsid w:val="005B383F"/>
    <w:rsid w:val="005B3C12"/>
    <w:rsid w:val="005B45D6"/>
    <w:rsid w:val="005B4CE7"/>
    <w:rsid w:val="005B526D"/>
    <w:rsid w:val="005B5506"/>
    <w:rsid w:val="005B5512"/>
    <w:rsid w:val="005B58E0"/>
    <w:rsid w:val="005B5B0C"/>
    <w:rsid w:val="005B5DF8"/>
    <w:rsid w:val="005B5F6C"/>
    <w:rsid w:val="005B765F"/>
    <w:rsid w:val="005B79B4"/>
    <w:rsid w:val="005B7C08"/>
    <w:rsid w:val="005B7F15"/>
    <w:rsid w:val="005C0C85"/>
    <w:rsid w:val="005C1803"/>
    <w:rsid w:val="005C1AD6"/>
    <w:rsid w:val="005C2A94"/>
    <w:rsid w:val="005C2D6B"/>
    <w:rsid w:val="005C3E7F"/>
    <w:rsid w:val="005C4081"/>
    <w:rsid w:val="005C4558"/>
    <w:rsid w:val="005C45C0"/>
    <w:rsid w:val="005C491E"/>
    <w:rsid w:val="005C4974"/>
    <w:rsid w:val="005C52A8"/>
    <w:rsid w:val="005C6842"/>
    <w:rsid w:val="005C6B17"/>
    <w:rsid w:val="005C7019"/>
    <w:rsid w:val="005C71C9"/>
    <w:rsid w:val="005C79E4"/>
    <w:rsid w:val="005C7AD7"/>
    <w:rsid w:val="005C7AF8"/>
    <w:rsid w:val="005C7DC8"/>
    <w:rsid w:val="005D0652"/>
    <w:rsid w:val="005D07B2"/>
    <w:rsid w:val="005D1471"/>
    <w:rsid w:val="005D164B"/>
    <w:rsid w:val="005D1900"/>
    <w:rsid w:val="005D1D64"/>
    <w:rsid w:val="005D232F"/>
    <w:rsid w:val="005D249F"/>
    <w:rsid w:val="005D3611"/>
    <w:rsid w:val="005D3C24"/>
    <w:rsid w:val="005D3D3B"/>
    <w:rsid w:val="005D3FCC"/>
    <w:rsid w:val="005D4478"/>
    <w:rsid w:val="005D4854"/>
    <w:rsid w:val="005D5495"/>
    <w:rsid w:val="005D55A6"/>
    <w:rsid w:val="005D5A2B"/>
    <w:rsid w:val="005D6504"/>
    <w:rsid w:val="005D6D10"/>
    <w:rsid w:val="005E08F4"/>
    <w:rsid w:val="005E094F"/>
    <w:rsid w:val="005E0A7B"/>
    <w:rsid w:val="005E1A74"/>
    <w:rsid w:val="005E2383"/>
    <w:rsid w:val="005E28AC"/>
    <w:rsid w:val="005E2965"/>
    <w:rsid w:val="005E29CD"/>
    <w:rsid w:val="005E310E"/>
    <w:rsid w:val="005E3794"/>
    <w:rsid w:val="005E381C"/>
    <w:rsid w:val="005E3ED4"/>
    <w:rsid w:val="005E4122"/>
    <w:rsid w:val="005E4358"/>
    <w:rsid w:val="005E4576"/>
    <w:rsid w:val="005E4B7D"/>
    <w:rsid w:val="005E4BD3"/>
    <w:rsid w:val="005E4CD7"/>
    <w:rsid w:val="005E50BE"/>
    <w:rsid w:val="005E54B4"/>
    <w:rsid w:val="005E5766"/>
    <w:rsid w:val="005E58B7"/>
    <w:rsid w:val="005E62C6"/>
    <w:rsid w:val="005E66E4"/>
    <w:rsid w:val="005E6B70"/>
    <w:rsid w:val="005E6C6A"/>
    <w:rsid w:val="005E6D49"/>
    <w:rsid w:val="005F0804"/>
    <w:rsid w:val="005F09D6"/>
    <w:rsid w:val="005F0CB7"/>
    <w:rsid w:val="005F0D83"/>
    <w:rsid w:val="005F14E3"/>
    <w:rsid w:val="005F1667"/>
    <w:rsid w:val="005F175D"/>
    <w:rsid w:val="005F1A3E"/>
    <w:rsid w:val="005F1CB2"/>
    <w:rsid w:val="005F2390"/>
    <w:rsid w:val="005F2676"/>
    <w:rsid w:val="005F329D"/>
    <w:rsid w:val="005F3624"/>
    <w:rsid w:val="005F3CEE"/>
    <w:rsid w:val="005F3FC2"/>
    <w:rsid w:val="005F45DC"/>
    <w:rsid w:val="005F5680"/>
    <w:rsid w:val="005F56C3"/>
    <w:rsid w:val="005F58C9"/>
    <w:rsid w:val="005F5A62"/>
    <w:rsid w:val="005F6A7F"/>
    <w:rsid w:val="005F6B70"/>
    <w:rsid w:val="005F6E37"/>
    <w:rsid w:val="005F6F4D"/>
    <w:rsid w:val="005F7ABC"/>
    <w:rsid w:val="00600057"/>
    <w:rsid w:val="00600315"/>
    <w:rsid w:val="0060054C"/>
    <w:rsid w:val="006006D3"/>
    <w:rsid w:val="006006E1"/>
    <w:rsid w:val="00600A5D"/>
    <w:rsid w:val="00600E04"/>
    <w:rsid w:val="006016B4"/>
    <w:rsid w:val="00601C13"/>
    <w:rsid w:val="00602964"/>
    <w:rsid w:val="00602C88"/>
    <w:rsid w:val="006038D2"/>
    <w:rsid w:val="006039C3"/>
    <w:rsid w:val="00603CEE"/>
    <w:rsid w:val="00603D68"/>
    <w:rsid w:val="00603D6B"/>
    <w:rsid w:val="00603FE6"/>
    <w:rsid w:val="006053A2"/>
    <w:rsid w:val="006056BD"/>
    <w:rsid w:val="006059DE"/>
    <w:rsid w:val="00605AD0"/>
    <w:rsid w:val="0060651A"/>
    <w:rsid w:val="00606540"/>
    <w:rsid w:val="00606584"/>
    <w:rsid w:val="006066AD"/>
    <w:rsid w:val="00606F2C"/>
    <w:rsid w:val="006074DC"/>
    <w:rsid w:val="00607790"/>
    <w:rsid w:val="00610858"/>
    <w:rsid w:val="006108FE"/>
    <w:rsid w:val="00610CD5"/>
    <w:rsid w:val="0061245B"/>
    <w:rsid w:val="006133A2"/>
    <w:rsid w:val="006136FE"/>
    <w:rsid w:val="006138FF"/>
    <w:rsid w:val="00614068"/>
    <w:rsid w:val="00614291"/>
    <w:rsid w:val="006146EA"/>
    <w:rsid w:val="00614874"/>
    <w:rsid w:val="0061541E"/>
    <w:rsid w:val="006158F9"/>
    <w:rsid w:val="00615C56"/>
    <w:rsid w:val="00616127"/>
    <w:rsid w:val="006163EF"/>
    <w:rsid w:val="00616729"/>
    <w:rsid w:val="006167EA"/>
    <w:rsid w:val="00620053"/>
    <w:rsid w:val="00620B01"/>
    <w:rsid w:val="00622672"/>
    <w:rsid w:val="00622F55"/>
    <w:rsid w:val="00623047"/>
    <w:rsid w:val="006243C0"/>
    <w:rsid w:val="006245DC"/>
    <w:rsid w:val="00624B87"/>
    <w:rsid w:val="00624E8A"/>
    <w:rsid w:val="00624FBC"/>
    <w:rsid w:val="00625039"/>
    <w:rsid w:val="00625671"/>
    <w:rsid w:val="006258B7"/>
    <w:rsid w:val="00625F80"/>
    <w:rsid w:val="006266E5"/>
    <w:rsid w:val="006272A0"/>
    <w:rsid w:val="006273F5"/>
    <w:rsid w:val="0062797E"/>
    <w:rsid w:val="006307DD"/>
    <w:rsid w:val="006313AF"/>
    <w:rsid w:val="00631773"/>
    <w:rsid w:val="00631917"/>
    <w:rsid w:val="00631CC0"/>
    <w:rsid w:val="00631EE0"/>
    <w:rsid w:val="00632DD7"/>
    <w:rsid w:val="006330F0"/>
    <w:rsid w:val="006344C2"/>
    <w:rsid w:val="00634647"/>
    <w:rsid w:val="006351FA"/>
    <w:rsid w:val="006355E9"/>
    <w:rsid w:val="006358D4"/>
    <w:rsid w:val="00637EF3"/>
    <w:rsid w:val="00640371"/>
    <w:rsid w:val="00640E35"/>
    <w:rsid w:val="00640F29"/>
    <w:rsid w:val="0064141D"/>
    <w:rsid w:val="00641633"/>
    <w:rsid w:val="0064262E"/>
    <w:rsid w:val="0064270A"/>
    <w:rsid w:val="00643996"/>
    <w:rsid w:val="006447BB"/>
    <w:rsid w:val="0064510A"/>
    <w:rsid w:val="00645806"/>
    <w:rsid w:val="00645C31"/>
    <w:rsid w:val="00646EAE"/>
    <w:rsid w:val="00647218"/>
    <w:rsid w:val="006504BD"/>
    <w:rsid w:val="00650791"/>
    <w:rsid w:val="00650ACC"/>
    <w:rsid w:val="00650BF1"/>
    <w:rsid w:val="0065168E"/>
    <w:rsid w:val="00651CC8"/>
    <w:rsid w:val="00651D4F"/>
    <w:rsid w:val="00651EAA"/>
    <w:rsid w:val="00652811"/>
    <w:rsid w:val="00654D07"/>
    <w:rsid w:val="00654EA5"/>
    <w:rsid w:val="0065595A"/>
    <w:rsid w:val="00655D8A"/>
    <w:rsid w:val="00655E6B"/>
    <w:rsid w:val="006566BB"/>
    <w:rsid w:val="006567BB"/>
    <w:rsid w:val="00656911"/>
    <w:rsid w:val="00656DDD"/>
    <w:rsid w:val="00657508"/>
    <w:rsid w:val="00657BD7"/>
    <w:rsid w:val="00657EA4"/>
    <w:rsid w:val="00660196"/>
    <w:rsid w:val="00660478"/>
    <w:rsid w:val="00660547"/>
    <w:rsid w:val="00660673"/>
    <w:rsid w:val="006606B7"/>
    <w:rsid w:val="00660968"/>
    <w:rsid w:val="00662039"/>
    <w:rsid w:val="00662F8E"/>
    <w:rsid w:val="00663C88"/>
    <w:rsid w:val="00663E7A"/>
    <w:rsid w:val="00664756"/>
    <w:rsid w:val="006648DC"/>
    <w:rsid w:val="0066507D"/>
    <w:rsid w:val="00665A22"/>
    <w:rsid w:val="00666B61"/>
    <w:rsid w:val="006678AE"/>
    <w:rsid w:val="00667EBC"/>
    <w:rsid w:val="00670DBA"/>
    <w:rsid w:val="006710F9"/>
    <w:rsid w:val="00671341"/>
    <w:rsid w:val="00671B0A"/>
    <w:rsid w:val="00673490"/>
    <w:rsid w:val="0067383D"/>
    <w:rsid w:val="00673C6A"/>
    <w:rsid w:val="00674CE5"/>
    <w:rsid w:val="0067503F"/>
    <w:rsid w:val="006767B9"/>
    <w:rsid w:val="00676B5F"/>
    <w:rsid w:val="006773E5"/>
    <w:rsid w:val="00677486"/>
    <w:rsid w:val="00677872"/>
    <w:rsid w:val="00677AEA"/>
    <w:rsid w:val="00680088"/>
    <w:rsid w:val="00680403"/>
    <w:rsid w:val="006808CB"/>
    <w:rsid w:val="006809F5"/>
    <w:rsid w:val="00680BD5"/>
    <w:rsid w:val="00680DFE"/>
    <w:rsid w:val="00680E4D"/>
    <w:rsid w:val="00681200"/>
    <w:rsid w:val="006814F8"/>
    <w:rsid w:val="00681BD2"/>
    <w:rsid w:val="00681F81"/>
    <w:rsid w:val="00681FFD"/>
    <w:rsid w:val="0068210F"/>
    <w:rsid w:val="00682A78"/>
    <w:rsid w:val="00683103"/>
    <w:rsid w:val="00684F20"/>
    <w:rsid w:val="00687030"/>
    <w:rsid w:val="00687698"/>
    <w:rsid w:val="00687811"/>
    <w:rsid w:val="00690141"/>
    <w:rsid w:val="00690334"/>
    <w:rsid w:val="00690630"/>
    <w:rsid w:val="00690B8D"/>
    <w:rsid w:val="006913CB"/>
    <w:rsid w:val="006917B8"/>
    <w:rsid w:val="006918B0"/>
    <w:rsid w:val="00691ADD"/>
    <w:rsid w:val="00692610"/>
    <w:rsid w:val="00692C41"/>
    <w:rsid w:val="00692CD0"/>
    <w:rsid w:val="00692EE1"/>
    <w:rsid w:val="006941E5"/>
    <w:rsid w:val="00694D90"/>
    <w:rsid w:val="0069550F"/>
    <w:rsid w:val="00695CA7"/>
    <w:rsid w:val="006969C2"/>
    <w:rsid w:val="0069770B"/>
    <w:rsid w:val="00697DE3"/>
    <w:rsid w:val="006A001B"/>
    <w:rsid w:val="006A069F"/>
    <w:rsid w:val="006A08A6"/>
    <w:rsid w:val="006A0A34"/>
    <w:rsid w:val="006A0CCA"/>
    <w:rsid w:val="006A17FF"/>
    <w:rsid w:val="006A209C"/>
    <w:rsid w:val="006A3A09"/>
    <w:rsid w:val="006A3B96"/>
    <w:rsid w:val="006A442C"/>
    <w:rsid w:val="006A455E"/>
    <w:rsid w:val="006A4A26"/>
    <w:rsid w:val="006A5551"/>
    <w:rsid w:val="006A59E6"/>
    <w:rsid w:val="006A7268"/>
    <w:rsid w:val="006A72B9"/>
    <w:rsid w:val="006A7959"/>
    <w:rsid w:val="006B02B9"/>
    <w:rsid w:val="006B0AC5"/>
    <w:rsid w:val="006B0FCE"/>
    <w:rsid w:val="006B17E6"/>
    <w:rsid w:val="006B19D7"/>
    <w:rsid w:val="006B1E9C"/>
    <w:rsid w:val="006B301E"/>
    <w:rsid w:val="006B31AC"/>
    <w:rsid w:val="006B3686"/>
    <w:rsid w:val="006B3F4B"/>
    <w:rsid w:val="006B43DB"/>
    <w:rsid w:val="006B531E"/>
    <w:rsid w:val="006B54E7"/>
    <w:rsid w:val="006B5959"/>
    <w:rsid w:val="006B60E2"/>
    <w:rsid w:val="006B61F7"/>
    <w:rsid w:val="006B63C9"/>
    <w:rsid w:val="006B6897"/>
    <w:rsid w:val="006B6A17"/>
    <w:rsid w:val="006C01AC"/>
    <w:rsid w:val="006C0C15"/>
    <w:rsid w:val="006C10EE"/>
    <w:rsid w:val="006C1AAB"/>
    <w:rsid w:val="006C1EF8"/>
    <w:rsid w:val="006C233C"/>
    <w:rsid w:val="006C27DB"/>
    <w:rsid w:val="006C2A70"/>
    <w:rsid w:val="006C34D9"/>
    <w:rsid w:val="006C35AA"/>
    <w:rsid w:val="006C35FE"/>
    <w:rsid w:val="006C4243"/>
    <w:rsid w:val="006C4284"/>
    <w:rsid w:val="006C42CF"/>
    <w:rsid w:val="006C4408"/>
    <w:rsid w:val="006C4524"/>
    <w:rsid w:val="006C49DE"/>
    <w:rsid w:val="006C4D7F"/>
    <w:rsid w:val="006C541D"/>
    <w:rsid w:val="006C567F"/>
    <w:rsid w:val="006C5D6C"/>
    <w:rsid w:val="006C605F"/>
    <w:rsid w:val="006C6A99"/>
    <w:rsid w:val="006C6CE5"/>
    <w:rsid w:val="006C700C"/>
    <w:rsid w:val="006C70F9"/>
    <w:rsid w:val="006C72DF"/>
    <w:rsid w:val="006C7EBF"/>
    <w:rsid w:val="006D0559"/>
    <w:rsid w:val="006D063B"/>
    <w:rsid w:val="006D0748"/>
    <w:rsid w:val="006D0A28"/>
    <w:rsid w:val="006D1C3A"/>
    <w:rsid w:val="006D3A47"/>
    <w:rsid w:val="006D3B60"/>
    <w:rsid w:val="006D45C7"/>
    <w:rsid w:val="006D5659"/>
    <w:rsid w:val="006D5716"/>
    <w:rsid w:val="006D589D"/>
    <w:rsid w:val="006D5986"/>
    <w:rsid w:val="006D5C9D"/>
    <w:rsid w:val="006D5E34"/>
    <w:rsid w:val="006D6939"/>
    <w:rsid w:val="006D6C34"/>
    <w:rsid w:val="006D710A"/>
    <w:rsid w:val="006D72A2"/>
    <w:rsid w:val="006D7E7B"/>
    <w:rsid w:val="006E1237"/>
    <w:rsid w:val="006E12B6"/>
    <w:rsid w:val="006E14EB"/>
    <w:rsid w:val="006E272F"/>
    <w:rsid w:val="006E2B06"/>
    <w:rsid w:val="006E2BF5"/>
    <w:rsid w:val="006E3AD0"/>
    <w:rsid w:val="006E3B11"/>
    <w:rsid w:val="006E3DCB"/>
    <w:rsid w:val="006E4165"/>
    <w:rsid w:val="006E560E"/>
    <w:rsid w:val="006E5DB5"/>
    <w:rsid w:val="006E5FF1"/>
    <w:rsid w:val="006E67A6"/>
    <w:rsid w:val="006E75CE"/>
    <w:rsid w:val="006E7B69"/>
    <w:rsid w:val="006F0469"/>
    <w:rsid w:val="006F17F8"/>
    <w:rsid w:val="006F21C5"/>
    <w:rsid w:val="006F32A2"/>
    <w:rsid w:val="006F3CEC"/>
    <w:rsid w:val="006F400D"/>
    <w:rsid w:val="006F4078"/>
    <w:rsid w:val="006F4520"/>
    <w:rsid w:val="006F45E0"/>
    <w:rsid w:val="006F5F5E"/>
    <w:rsid w:val="006F64A1"/>
    <w:rsid w:val="006F6D27"/>
    <w:rsid w:val="006F6FA7"/>
    <w:rsid w:val="006F751F"/>
    <w:rsid w:val="006F7838"/>
    <w:rsid w:val="007005F5"/>
    <w:rsid w:val="007008D8"/>
    <w:rsid w:val="00700A58"/>
    <w:rsid w:val="00700C59"/>
    <w:rsid w:val="00700FB0"/>
    <w:rsid w:val="007011F7"/>
    <w:rsid w:val="00701293"/>
    <w:rsid w:val="00701459"/>
    <w:rsid w:val="00701F95"/>
    <w:rsid w:val="0070204C"/>
    <w:rsid w:val="007022A1"/>
    <w:rsid w:val="007027E2"/>
    <w:rsid w:val="00702B59"/>
    <w:rsid w:val="00702C56"/>
    <w:rsid w:val="00702D16"/>
    <w:rsid w:val="00702DF1"/>
    <w:rsid w:val="0070372A"/>
    <w:rsid w:val="0070433D"/>
    <w:rsid w:val="00704AFC"/>
    <w:rsid w:val="007051AB"/>
    <w:rsid w:val="00705547"/>
    <w:rsid w:val="00705DB1"/>
    <w:rsid w:val="00706A74"/>
    <w:rsid w:val="00706DDE"/>
    <w:rsid w:val="0070750D"/>
    <w:rsid w:val="00707F74"/>
    <w:rsid w:val="00710A84"/>
    <w:rsid w:val="007118DF"/>
    <w:rsid w:val="00712EEF"/>
    <w:rsid w:val="007131E5"/>
    <w:rsid w:val="00713404"/>
    <w:rsid w:val="007134A8"/>
    <w:rsid w:val="00714607"/>
    <w:rsid w:val="00714EA7"/>
    <w:rsid w:val="00714EE5"/>
    <w:rsid w:val="0071525D"/>
    <w:rsid w:val="00715644"/>
    <w:rsid w:val="00715661"/>
    <w:rsid w:val="007162D8"/>
    <w:rsid w:val="007167C9"/>
    <w:rsid w:val="007175AB"/>
    <w:rsid w:val="00717ED2"/>
    <w:rsid w:val="00720169"/>
    <w:rsid w:val="007206B7"/>
    <w:rsid w:val="007211CF"/>
    <w:rsid w:val="00721AE4"/>
    <w:rsid w:val="00721EF9"/>
    <w:rsid w:val="0072248E"/>
    <w:rsid w:val="00722BD0"/>
    <w:rsid w:val="00723270"/>
    <w:rsid w:val="00723B50"/>
    <w:rsid w:val="007255E2"/>
    <w:rsid w:val="00725CA1"/>
    <w:rsid w:val="00726970"/>
    <w:rsid w:val="0072697D"/>
    <w:rsid w:val="00726F18"/>
    <w:rsid w:val="007270A1"/>
    <w:rsid w:val="00727667"/>
    <w:rsid w:val="0073028A"/>
    <w:rsid w:val="00730BAD"/>
    <w:rsid w:val="00731B01"/>
    <w:rsid w:val="00731C5C"/>
    <w:rsid w:val="00731D98"/>
    <w:rsid w:val="00733037"/>
    <w:rsid w:val="007334B7"/>
    <w:rsid w:val="00733875"/>
    <w:rsid w:val="00733BC3"/>
    <w:rsid w:val="00733F25"/>
    <w:rsid w:val="00734060"/>
    <w:rsid w:val="007342F6"/>
    <w:rsid w:val="0073497F"/>
    <w:rsid w:val="00734E47"/>
    <w:rsid w:val="00735474"/>
    <w:rsid w:val="00735DC2"/>
    <w:rsid w:val="0073682A"/>
    <w:rsid w:val="00736CB7"/>
    <w:rsid w:val="00740888"/>
    <w:rsid w:val="00740F62"/>
    <w:rsid w:val="00741101"/>
    <w:rsid w:val="007415F1"/>
    <w:rsid w:val="00741652"/>
    <w:rsid w:val="0074239B"/>
    <w:rsid w:val="00742588"/>
    <w:rsid w:val="00742DF1"/>
    <w:rsid w:val="007434FA"/>
    <w:rsid w:val="00743BD4"/>
    <w:rsid w:val="007442D8"/>
    <w:rsid w:val="00744B05"/>
    <w:rsid w:val="00744BD2"/>
    <w:rsid w:val="00745472"/>
    <w:rsid w:val="00745D54"/>
    <w:rsid w:val="0074617B"/>
    <w:rsid w:val="007464C8"/>
    <w:rsid w:val="00746701"/>
    <w:rsid w:val="00746AFF"/>
    <w:rsid w:val="007472BF"/>
    <w:rsid w:val="00747589"/>
    <w:rsid w:val="007476AF"/>
    <w:rsid w:val="00747886"/>
    <w:rsid w:val="00747DAD"/>
    <w:rsid w:val="007501B0"/>
    <w:rsid w:val="007508A5"/>
    <w:rsid w:val="00750DD3"/>
    <w:rsid w:val="00751811"/>
    <w:rsid w:val="007518B4"/>
    <w:rsid w:val="00751A5A"/>
    <w:rsid w:val="00751B5C"/>
    <w:rsid w:val="00752364"/>
    <w:rsid w:val="007527D4"/>
    <w:rsid w:val="00752C94"/>
    <w:rsid w:val="00752D3B"/>
    <w:rsid w:val="00752FFB"/>
    <w:rsid w:val="00753BAC"/>
    <w:rsid w:val="00754490"/>
    <w:rsid w:val="00755179"/>
    <w:rsid w:val="00755876"/>
    <w:rsid w:val="00755B02"/>
    <w:rsid w:val="00755DC3"/>
    <w:rsid w:val="00755E43"/>
    <w:rsid w:val="00756270"/>
    <w:rsid w:val="0075691E"/>
    <w:rsid w:val="00760C61"/>
    <w:rsid w:val="00760CE2"/>
    <w:rsid w:val="00760E87"/>
    <w:rsid w:val="007611AB"/>
    <w:rsid w:val="00761836"/>
    <w:rsid w:val="00761F95"/>
    <w:rsid w:val="0076269A"/>
    <w:rsid w:val="007629E6"/>
    <w:rsid w:val="00762A63"/>
    <w:rsid w:val="00763106"/>
    <w:rsid w:val="00763C3F"/>
    <w:rsid w:val="00764EF5"/>
    <w:rsid w:val="007659BD"/>
    <w:rsid w:val="007662D7"/>
    <w:rsid w:val="007665A5"/>
    <w:rsid w:val="007674BE"/>
    <w:rsid w:val="00767B6D"/>
    <w:rsid w:val="00767BC4"/>
    <w:rsid w:val="007700CA"/>
    <w:rsid w:val="007709A4"/>
    <w:rsid w:val="0077150E"/>
    <w:rsid w:val="007733E8"/>
    <w:rsid w:val="0077397E"/>
    <w:rsid w:val="00773D88"/>
    <w:rsid w:val="00774106"/>
    <w:rsid w:val="007747E9"/>
    <w:rsid w:val="0077581C"/>
    <w:rsid w:val="00775A1C"/>
    <w:rsid w:val="00775A62"/>
    <w:rsid w:val="00775AE3"/>
    <w:rsid w:val="007766D6"/>
    <w:rsid w:val="0077693C"/>
    <w:rsid w:val="00776BE2"/>
    <w:rsid w:val="00777011"/>
    <w:rsid w:val="007773E2"/>
    <w:rsid w:val="00777B46"/>
    <w:rsid w:val="00777D08"/>
    <w:rsid w:val="00777EE8"/>
    <w:rsid w:val="00780941"/>
    <w:rsid w:val="007813D9"/>
    <w:rsid w:val="007814C8"/>
    <w:rsid w:val="007815E0"/>
    <w:rsid w:val="00781DA3"/>
    <w:rsid w:val="00782636"/>
    <w:rsid w:val="00782A45"/>
    <w:rsid w:val="00782FA0"/>
    <w:rsid w:val="00784B5F"/>
    <w:rsid w:val="00784D56"/>
    <w:rsid w:val="0078505F"/>
    <w:rsid w:val="00786447"/>
    <w:rsid w:val="007864C4"/>
    <w:rsid w:val="00786EEB"/>
    <w:rsid w:val="00787016"/>
    <w:rsid w:val="00787225"/>
    <w:rsid w:val="007873E5"/>
    <w:rsid w:val="007874C4"/>
    <w:rsid w:val="00787F28"/>
    <w:rsid w:val="00790A3F"/>
    <w:rsid w:val="00790DB8"/>
    <w:rsid w:val="007912AE"/>
    <w:rsid w:val="007920AD"/>
    <w:rsid w:val="0079268C"/>
    <w:rsid w:val="0079331F"/>
    <w:rsid w:val="007934A1"/>
    <w:rsid w:val="00793E4A"/>
    <w:rsid w:val="00794176"/>
    <w:rsid w:val="0079488F"/>
    <w:rsid w:val="0079544C"/>
    <w:rsid w:val="00795906"/>
    <w:rsid w:val="00795926"/>
    <w:rsid w:val="00795B64"/>
    <w:rsid w:val="00795F7C"/>
    <w:rsid w:val="00795F96"/>
    <w:rsid w:val="007960EA"/>
    <w:rsid w:val="007970C4"/>
    <w:rsid w:val="007975F4"/>
    <w:rsid w:val="007A0274"/>
    <w:rsid w:val="007A14DF"/>
    <w:rsid w:val="007A22CC"/>
    <w:rsid w:val="007A2D3A"/>
    <w:rsid w:val="007A3817"/>
    <w:rsid w:val="007A3A06"/>
    <w:rsid w:val="007A3AD3"/>
    <w:rsid w:val="007A42E6"/>
    <w:rsid w:val="007A4498"/>
    <w:rsid w:val="007A45F8"/>
    <w:rsid w:val="007A51AA"/>
    <w:rsid w:val="007A55D0"/>
    <w:rsid w:val="007A5612"/>
    <w:rsid w:val="007A59FC"/>
    <w:rsid w:val="007A5B06"/>
    <w:rsid w:val="007A5D94"/>
    <w:rsid w:val="007A6286"/>
    <w:rsid w:val="007A7402"/>
    <w:rsid w:val="007A7889"/>
    <w:rsid w:val="007A7E22"/>
    <w:rsid w:val="007B03BD"/>
    <w:rsid w:val="007B122A"/>
    <w:rsid w:val="007B1465"/>
    <w:rsid w:val="007B19F4"/>
    <w:rsid w:val="007B1DF5"/>
    <w:rsid w:val="007B1FE9"/>
    <w:rsid w:val="007B3069"/>
    <w:rsid w:val="007B3AE7"/>
    <w:rsid w:val="007B3B9C"/>
    <w:rsid w:val="007B3E41"/>
    <w:rsid w:val="007B3F6F"/>
    <w:rsid w:val="007B44B0"/>
    <w:rsid w:val="007B4DDA"/>
    <w:rsid w:val="007B4DDD"/>
    <w:rsid w:val="007B5A43"/>
    <w:rsid w:val="007B6902"/>
    <w:rsid w:val="007B69AA"/>
    <w:rsid w:val="007C0042"/>
    <w:rsid w:val="007C0279"/>
    <w:rsid w:val="007C0C70"/>
    <w:rsid w:val="007C1B41"/>
    <w:rsid w:val="007C1F63"/>
    <w:rsid w:val="007C253C"/>
    <w:rsid w:val="007C2715"/>
    <w:rsid w:val="007C28F2"/>
    <w:rsid w:val="007C32A8"/>
    <w:rsid w:val="007C40E7"/>
    <w:rsid w:val="007C4291"/>
    <w:rsid w:val="007C45C9"/>
    <w:rsid w:val="007C494F"/>
    <w:rsid w:val="007C4D21"/>
    <w:rsid w:val="007C5755"/>
    <w:rsid w:val="007C6668"/>
    <w:rsid w:val="007C6D81"/>
    <w:rsid w:val="007C7340"/>
    <w:rsid w:val="007C7668"/>
    <w:rsid w:val="007C789B"/>
    <w:rsid w:val="007C7914"/>
    <w:rsid w:val="007D0977"/>
    <w:rsid w:val="007D0A8B"/>
    <w:rsid w:val="007D0AC8"/>
    <w:rsid w:val="007D0E8D"/>
    <w:rsid w:val="007D15E7"/>
    <w:rsid w:val="007D16E8"/>
    <w:rsid w:val="007D1E49"/>
    <w:rsid w:val="007D28EB"/>
    <w:rsid w:val="007D2995"/>
    <w:rsid w:val="007D445D"/>
    <w:rsid w:val="007D4490"/>
    <w:rsid w:val="007D4866"/>
    <w:rsid w:val="007D4D1F"/>
    <w:rsid w:val="007D4FF8"/>
    <w:rsid w:val="007D5EDA"/>
    <w:rsid w:val="007D68C9"/>
    <w:rsid w:val="007D6B5D"/>
    <w:rsid w:val="007D6EC0"/>
    <w:rsid w:val="007D70AE"/>
    <w:rsid w:val="007D75A5"/>
    <w:rsid w:val="007D76AB"/>
    <w:rsid w:val="007D77E7"/>
    <w:rsid w:val="007E0488"/>
    <w:rsid w:val="007E0E33"/>
    <w:rsid w:val="007E0FFC"/>
    <w:rsid w:val="007E15F2"/>
    <w:rsid w:val="007E2B06"/>
    <w:rsid w:val="007E2B11"/>
    <w:rsid w:val="007E30D6"/>
    <w:rsid w:val="007E452C"/>
    <w:rsid w:val="007E495B"/>
    <w:rsid w:val="007E4DD4"/>
    <w:rsid w:val="007E4E61"/>
    <w:rsid w:val="007E5601"/>
    <w:rsid w:val="007E58A4"/>
    <w:rsid w:val="007E617A"/>
    <w:rsid w:val="007E66EC"/>
    <w:rsid w:val="007E7025"/>
    <w:rsid w:val="007E7081"/>
    <w:rsid w:val="007E7794"/>
    <w:rsid w:val="007E7F23"/>
    <w:rsid w:val="007F10B9"/>
    <w:rsid w:val="007F1B4F"/>
    <w:rsid w:val="007F27D4"/>
    <w:rsid w:val="007F2894"/>
    <w:rsid w:val="007F2C67"/>
    <w:rsid w:val="007F2DC5"/>
    <w:rsid w:val="007F39AA"/>
    <w:rsid w:val="007F48E7"/>
    <w:rsid w:val="007F52AD"/>
    <w:rsid w:val="007F5C90"/>
    <w:rsid w:val="007F6467"/>
    <w:rsid w:val="007F669D"/>
    <w:rsid w:val="007F6BFC"/>
    <w:rsid w:val="007F7B89"/>
    <w:rsid w:val="00800619"/>
    <w:rsid w:val="00800E31"/>
    <w:rsid w:val="00802A22"/>
    <w:rsid w:val="00802B65"/>
    <w:rsid w:val="00802DE3"/>
    <w:rsid w:val="0080323B"/>
    <w:rsid w:val="00803FCE"/>
    <w:rsid w:val="00804E35"/>
    <w:rsid w:val="00805273"/>
    <w:rsid w:val="00805B7D"/>
    <w:rsid w:val="008061CE"/>
    <w:rsid w:val="00806543"/>
    <w:rsid w:val="00806E74"/>
    <w:rsid w:val="00807319"/>
    <w:rsid w:val="00807402"/>
    <w:rsid w:val="0081037E"/>
    <w:rsid w:val="0081042E"/>
    <w:rsid w:val="00811022"/>
    <w:rsid w:val="00811256"/>
    <w:rsid w:val="00811515"/>
    <w:rsid w:val="00811EDF"/>
    <w:rsid w:val="00812B89"/>
    <w:rsid w:val="00812E51"/>
    <w:rsid w:val="008144BF"/>
    <w:rsid w:val="0081450E"/>
    <w:rsid w:val="008149F5"/>
    <w:rsid w:val="0081562D"/>
    <w:rsid w:val="00815FDC"/>
    <w:rsid w:val="00815FF1"/>
    <w:rsid w:val="00816162"/>
    <w:rsid w:val="008166B1"/>
    <w:rsid w:val="008170E4"/>
    <w:rsid w:val="00817156"/>
    <w:rsid w:val="00817179"/>
    <w:rsid w:val="00817255"/>
    <w:rsid w:val="008173E8"/>
    <w:rsid w:val="0081752D"/>
    <w:rsid w:val="00820298"/>
    <w:rsid w:val="0082070E"/>
    <w:rsid w:val="008207F7"/>
    <w:rsid w:val="008212EE"/>
    <w:rsid w:val="00821539"/>
    <w:rsid w:val="008218D7"/>
    <w:rsid w:val="008221D2"/>
    <w:rsid w:val="00823021"/>
    <w:rsid w:val="00823931"/>
    <w:rsid w:val="00824774"/>
    <w:rsid w:val="00825EAC"/>
    <w:rsid w:val="008268DC"/>
    <w:rsid w:val="00826C46"/>
    <w:rsid w:val="00830007"/>
    <w:rsid w:val="00830477"/>
    <w:rsid w:val="008309A4"/>
    <w:rsid w:val="0083130B"/>
    <w:rsid w:val="00831434"/>
    <w:rsid w:val="00831E00"/>
    <w:rsid w:val="008331D9"/>
    <w:rsid w:val="00833A9E"/>
    <w:rsid w:val="00833EA5"/>
    <w:rsid w:val="00833EAA"/>
    <w:rsid w:val="00835336"/>
    <w:rsid w:val="00835558"/>
    <w:rsid w:val="00835A3B"/>
    <w:rsid w:val="0083656B"/>
    <w:rsid w:val="0083667F"/>
    <w:rsid w:val="008368D4"/>
    <w:rsid w:val="0083713F"/>
    <w:rsid w:val="00837D77"/>
    <w:rsid w:val="00840401"/>
    <w:rsid w:val="008406A6"/>
    <w:rsid w:val="008408FA"/>
    <w:rsid w:val="008411BB"/>
    <w:rsid w:val="0084130F"/>
    <w:rsid w:val="008415F9"/>
    <w:rsid w:val="008425CF"/>
    <w:rsid w:val="008425E5"/>
    <w:rsid w:val="00843388"/>
    <w:rsid w:val="00843668"/>
    <w:rsid w:val="008443C2"/>
    <w:rsid w:val="008449D2"/>
    <w:rsid w:val="0084511D"/>
    <w:rsid w:val="008456C4"/>
    <w:rsid w:val="00845863"/>
    <w:rsid w:val="0084631E"/>
    <w:rsid w:val="00847435"/>
    <w:rsid w:val="00847BE8"/>
    <w:rsid w:val="00847D60"/>
    <w:rsid w:val="0085033C"/>
    <w:rsid w:val="00850691"/>
    <w:rsid w:val="0085073E"/>
    <w:rsid w:val="00850A27"/>
    <w:rsid w:val="00850AAC"/>
    <w:rsid w:val="00850CC0"/>
    <w:rsid w:val="00850F25"/>
    <w:rsid w:val="00851B81"/>
    <w:rsid w:val="00852C81"/>
    <w:rsid w:val="00852EE6"/>
    <w:rsid w:val="00852F30"/>
    <w:rsid w:val="00853C27"/>
    <w:rsid w:val="00854722"/>
    <w:rsid w:val="0085485E"/>
    <w:rsid w:val="0085492E"/>
    <w:rsid w:val="00854C8F"/>
    <w:rsid w:val="00854EE4"/>
    <w:rsid w:val="00855EAD"/>
    <w:rsid w:val="00855EEB"/>
    <w:rsid w:val="0085651C"/>
    <w:rsid w:val="00856E92"/>
    <w:rsid w:val="00857430"/>
    <w:rsid w:val="0085745C"/>
    <w:rsid w:val="00860BCD"/>
    <w:rsid w:val="00860C5C"/>
    <w:rsid w:val="00861362"/>
    <w:rsid w:val="00862063"/>
    <w:rsid w:val="00863A75"/>
    <w:rsid w:val="00864780"/>
    <w:rsid w:val="008657AA"/>
    <w:rsid w:val="00866008"/>
    <w:rsid w:val="008662B8"/>
    <w:rsid w:val="00867188"/>
    <w:rsid w:val="0086746A"/>
    <w:rsid w:val="00867AC1"/>
    <w:rsid w:val="00867CDD"/>
    <w:rsid w:val="008704A8"/>
    <w:rsid w:val="008705EF"/>
    <w:rsid w:val="00870A36"/>
    <w:rsid w:val="00871605"/>
    <w:rsid w:val="00871DB1"/>
    <w:rsid w:val="008721FF"/>
    <w:rsid w:val="008729BF"/>
    <w:rsid w:val="00872E43"/>
    <w:rsid w:val="008740A5"/>
    <w:rsid w:val="0087449A"/>
    <w:rsid w:val="008745D1"/>
    <w:rsid w:val="0087467B"/>
    <w:rsid w:val="00874AB0"/>
    <w:rsid w:val="008759DC"/>
    <w:rsid w:val="00875EA1"/>
    <w:rsid w:val="00876C35"/>
    <w:rsid w:val="00877D43"/>
    <w:rsid w:val="00877E84"/>
    <w:rsid w:val="00880E2D"/>
    <w:rsid w:val="0088102F"/>
    <w:rsid w:val="00882E55"/>
    <w:rsid w:val="00883445"/>
    <w:rsid w:val="008837A1"/>
    <w:rsid w:val="008837AC"/>
    <w:rsid w:val="00883A2C"/>
    <w:rsid w:val="00883CA0"/>
    <w:rsid w:val="00883D68"/>
    <w:rsid w:val="00883D80"/>
    <w:rsid w:val="00884B3E"/>
    <w:rsid w:val="00884C65"/>
    <w:rsid w:val="008856E4"/>
    <w:rsid w:val="00885B0A"/>
    <w:rsid w:val="008865CE"/>
    <w:rsid w:val="00886AC9"/>
    <w:rsid w:val="00887DE3"/>
    <w:rsid w:val="00890340"/>
    <w:rsid w:val="00891348"/>
    <w:rsid w:val="00891CB0"/>
    <w:rsid w:val="00891D00"/>
    <w:rsid w:val="008924E9"/>
    <w:rsid w:val="0089372B"/>
    <w:rsid w:val="008947AB"/>
    <w:rsid w:val="00894F70"/>
    <w:rsid w:val="00895376"/>
    <w:rsid w:val="00895DB0"/>
    <w:rsid w:val="00896497"/>
    <w:rsid w:val="00896C24"/>
    <w:rsid w:val="0089731E"/>
    <w:rsid w:val="0089741D"/>
    <w:rsid w:val="0089759C"/>
    <w:rsid w:val="00897A3B"/>
    <w:rsid w:val="008A08E2"/>
    <w:rsid w:val="008A179C"/>
    <w:rsid w:val="008A1870"/>
    <w:rsid w:val="008A19FD"/>
    <w:rsid w:val="008A1DAB"/>
    <w:rsid w:val="008A2DCE"/>
    <w:rsid w:val="008A32E5"/>
    <w:rsid w:val="008A370F"/>
    <w:rsid w:val="008A3D71"/>
    <w:rsid w:val="008A44F1"/>
    <w:rsid w:val="008A46EF"/>
    <w:rsid w:val="008A4A68"/>
    <w:rsid w:val="008A4B16"/>
    <w:rsid w:val="008A58B6"/>
    <w:rsid w:val="008A5CA6"/>
    <w:rsid w:val="008A5F96"/>
    <w:rsid w:val="008A6C90"/>
    <w:rsid w:val="008A796D"/>
    <w:rsid w:val="008B012C"/>
    <w:rsid w:val="008B0281"/>
    <w:rsid w:val="008B059E"/>
    <w:rsid w:val="008B0B09"/>
    <w:rsid w:val="008B0D2C"/>
    <w:rsid w:val="008B1417"/>
    <w:rsid w:val="008B1C27"/>
    <w:rsid w:val="008B2083"/>
    <w:rsid w:val="008B2553"/>
    <w:rsid w:val="008B371D"/>
    <w:rsid w:val="008B39CD"/>
    <w:rsid w:val="008B579D"/>
    <w:rsid w:val="008B66B6"/>
    <w:rsid w:val="008B6910"/>
    <w:rsid w:val="008B6D25"/>
    <w:rsid w:val="008B6D9D"/>
    <w:rsid w:val="008B7B44"/>
    <w:rsid w:val="008C1517"/>
    <w:rsid w:val="008C18BF"/>
    <w:rsid w:val="008C1C57"/>
    <w:rsid w:val="008C234C"/>
    <w:rsid w:val="008C234F"/>
    <w:rsid w:val="008C33CF"/>
    <w:rsid w:val="008C3695"/>
    <w:rsid w:val="008C3A8E"/>
    <w:rsid w:val="008C3AF5"/>
    <w:rsid w:val="008C45E2"/>
    <w:rsid w:val="008C491F"/>
    <w:rsid w:val="008C4A25"/>
    <w:rsid w:val="008C4CEB"/>
    <w:rsid w:val="008C5058"/>
    <w:rsid w:val="008C611A"/>
    <w:rsid w:val="008C620A"/>
    <w:rsid w:val="008C67C0"/>
    <w:rsid w:val="008D0CFA"/>
    <w:rsid w:val="008D0DC3"/>
    <w:rsid w:val="008D0E30"/>
    <w:rsid w:val="008D11F5"/>
    <w:rsid w:val="008D1CBB"/>
    <w:rsid w:val="008D22C5"/>
    <w:rsid w:val="008D2658"/>
    <w:rsid w:val="008D289E"/>
    <w:rsid w:val="008D2B70"/>
    <w:rsid w:val="008D3055"/>
    <w:rsid w:val="008D30A9"/>
    <w:rsid w:val="008D3312"/>
    <w:rsid w:val="008D3EF4"/>
    <w:rsid w:val="008D47D9"/>
    <w:rsid w:val="008D4DB1"/>
    <w:rsid w:val="008D5431"/>
    <w:rsid w:val="008D5560"/>
    <w:rsid w:val="008D56AB"/>
    <w:rsid w:val="008D6002"/>
    <w:rsid w:val="008D615F"/>
    <w:rsid w:val="008D6201"/>
    <w:rsid w:val="008D6625"/>
    <w:rsid w:val="008D6ABD"/>
    <w:rsid w:val="008D6BAD"/>
    <w:rsid w:val="008D6D56"/>
    <w:rsid w:val="008D7C12"/>
    <w:rsid w:val="008E0015"/>
    <w:rsid w:val="008E078A"/>
    <w:rsid w:val="008E1186"/>
    <w:rsid w:val="008E15F7"/>
    <w:rsid w:val="008E1BA3"/>
    <w:rsid w:val="008E1F8C"/>
    <w:rsid w:val="008E2AA3"/>
    <w:rsid w:val="008E2AB0"/>
    <w:rsid w:val="008E2CB2"/>
    <w:rsid w:val="008E43AD"/>
    <w:rsid w:val="008E44B6"/>
    <w:rsid w:val="008E44C8"/>
    <w:rsid w:val="008E44F1"/>
    <w:rsid w:val="008E4F2C"/>
    <w:rsid w:val="008E55BF"/>
    <w:rsid w:val="008E562C"/>
    <w:rsid w:val="008E56E6"/>
    <w:rsid w:val="008E5998"/>
    <w:rsid w:val="008E6417"/>
    <w:rsid w:val="008E717D"/>
    <w:rsid w:val="008E7800"/>
    <w:rsid w:val="008E7EE8"/>
    <w:rsid w:val="008F05DB"/>
    <w:rsid w:val="008F0FBE"/>
    <w:rsid w:val="008F0FE5"/>
    <w:rsid w:val="008F1152"/>
    <w:rsid w:val="008F19DD"/>
    <w:rsid w:val="008F2786"/>
    <w:rsid w:val="008F2BF9"/>
    <w:rsid w:val="008F3259"/>
    <w:rsid w:val="008F40DC"/>
    <w:rsid w:val="008F41BB"/>
    <w:rsid w:val="008F4FF4"/>
    <w:rsid w:val="008F5256"/>
    <w:rsid w:val="008F5BD8"/>
    <w:rsid w:val="008F6FA4"/>
    <w:rsid w:val="0090020F"/>
    <w:rsid w:val="009009CF"/>
    <w:rsid w:val="00900CAB"/>
    <w:rsid w:val="0090182F"/>
    <w:rsid w:val="009020E2"/>
    <w:rsid w:val="00902A90"/>
    <w:rsid w:val="00902CA3"/>
    <w:rsid w:val="009032FC"/>
    <w:rsid w:val="00903D6A"/>
    <w:rsid w:val="009043F7"/>
    <w:rsid w:val="00904C3B"/>
    <w:rsid w:val="00904CF2"/>
    <w:rsid w:val="00904D58"/>
    <w:rsid w:val="0090592C"/>
    <w:rsid w:val="0090602D"/>
    <w:rsid w:val="00906131"/>
    <w:rsid w:val="00906279"/>
    <w:rsid w:val="00906372"/>
    <w:rsid w:val="00906857"/>
    <w:rsid w:val="00906B61"/>
    <w:rsid w:val="00906C64"/>
    <w:rsid w:val="009077F5"/>
    <w:rsid w:val="00907C48"/>
    <w:rsid w:val="0091023B"/>
    <w:rsid w:val="00912072"/>
    <w:rsid w:val="00912764"/>
    <w:rsid w:val="009130E5"/>
    <w:rsid w:val="00913387"/>
    <w:rsid w:val="00913493"/>
    <w:rsid w:val="00913738"/>
    <w:rsid w:val="00913D11"/>
    <w:rsid w:val="00914049"/>
    <w:rsid w:val="00914840"/>
    <w:rsid w:val="009149DE"/>
    <w:rsid w:val="00914DFB"/>
    <w:rsid w:val="00914F82"/>
    <w:rsid w:val="00915A71"/>
    <w:rsid w:val="00915C03"/>
    <w:rsid w:val="00916236"/>
    <w:rsid w:val="00916AB2"/>
    <w:rsid w:val="009175A0"/>
    <w:rsid w:val="00920B9B"/>
    <w:rsid w:val="00920D46"/>
    <w:rsid w:val="009210C6"/>
    <w:rsid w:val="00921221"/>
    <w:rsid w:val="009213DE"/>
    <w:rsid w:val="009217FB"/>
    <w:rsid w:val="00921E15"/>
    <w:rsid w:val="00921E8D"/>
    <w:rsid w:val="00922BEA"/>
    <w:rsid w:val="00922C18"/>
    <w:rsid w:val="00922CC2"/>
    <w:rsid w:val="00923236"/>
    <w:rsid w:val="00923C5D"/>
    <w:rsid w:val="009249CA"/>
    <w:rsid w:val="00924C22"/>
    <w:rsid w:val="0092537F"/>
    <w:rsid w:val="009255F0"/>
    <w:rsid w:val="00925835"/>
    <w:rsid w:val="0092634B"/>
    <w:rsid w:val="00926588"/>
    <w:rsid w:val="0092714A"/>
    <w:rsid w:val="00927E04"/>
    <w:rsid w:val="0093094E"/>
    <w:rsid w:val="00931035"/>
    <w:rsid w:val="009311FE"/>
    <w:rsid w:val="00931ED0"/>
    <w:rsid w:val="00932A74"/>
    <w:rsid w:val="00933A75"/>
    <w:rsid w:val="00933E92"/>
    <w:rsid w:val="0093417B"/>
    <w:rsid w:val="00934D2D"/>
    <w:rsid w:val="0093528F"/>
    <w:rsid w:val="009352D6"/>
    <w:rsid w:val="00935892"/>
    <w:rsid w:val="009361CD"/>
    <w:rsid w:val="00936799"/>
    <w:rsid w:val="0093683F"/>
    <w:rsid w:val="00936909"/>
    <w:rsid w:val="00936CFA"/>
    <w:rsid w:val="00936D3F"/>
    <w:rsid w:val="00937152"/>
    <w:rsid w:val="00937369"/>
    <w:rsid w:val="009403BE"/>
    <w:rsid w:val="00940DC3"/>
    <w:rsid w:val="00941232"/>
    <w:rsid w:val="00941695"/>
    <w:rsid w:val="00941DD3"/>
    <w:rsid w:val="00942059"/>
    <w:rsid w:val="009427E3"/>
    <w:rsid w:val="00942C1C"/>
    <w:rsid w:val="00942D79"/>
    <w:rsid w:val="00943AC6"/>
    <w:rsid w:val="0094421A"/>
    <w:rsid w:val="009447C3"/>
    <w:rsid w:val="00944919"/>
    <w:rsid w:val="00944A07"/>
    <w:rsid w:val="00944F79"/>
    <w:rsid w:val="00945AFE"/>
    <w:rsid w:val="009463FE"/>
    <w:rsid w:val="009469B7"/>
    <w:rsid w:val="00946C24"/>
    <w:rsid w:val="00947143"/>
    <w:rsid w:val="00947C0F"/>
    <w:rsid w:val="00947D68"/>
    <w:rsid w:val="0095000C"/>
    <w:rsid w:val="00952F15"/>
    <w:rsid w:val="00953B0C"/>
    <w:rsid w:val="00953E43"/>
    <w:rsid w:val="0095443C"/>
    <w:rsid w:val="00954E83"/>
    <w:rsid w:val="00954F92"/>
    <w:rsid w:val="00955C0C"/>
    <w:rsid w:val="00955FBF"/>
    <w:rsid w:val="009568C7"/>
    <w:rsid w:val="00956ACC"/>
    <w:rsid w:val="009603DB"/>
    <w:rsid w:val="0096066C"/>
    <w:rsid w:val="00960799"/>
    <w:rsid w:val="00960881"/>
    <w:rsid w:val="009608F2"/>
    <w:rsid w:val="00960C65"/>
    <w:rsid w:val="009616E7"/>
    <w:rsid w:val="00962156"/>
    <w:rsid w:val="009628E0"/>
    <w:rsid w:val="00963006"/>
    <w:rsid w:val="009630C5"/>
    <w:rsid w:val="00963629"/>
    <w:rsid w:val="00963F00"/>
    <w:rsid w:val="009647A9"/>
    <w:rsid w:val="00964B12"/>
    <w:rsid w:val="00965326"/>
    <w:rsid w:val="0096562F"/>
    <w:rsid w:val="00965BAC"/>
    <w:rsid w:val="00965C0D"/>
    <w:rsid w:val="009661A7"/>
    <w:rsid w:val="00966887"/>
    <w:rsid w:val="0096790A"/>
    <w:rsid w:val="00967C03"/>
    <w:rsid w:val="009704DD"/>
    <w:rsid w:val="00970F5C"/>
    <w:rsid w:val="0097114D"/>
    <w:rsid w:val="00971539"/>
    <w:rsid w:val="00971651"/>
    <w:rsid w:val="0097225D"/>
    <w:rsid w:val="00972781"/>
    <w:rsid w:val="0097348B"/>
    <w:rsid w:val="009734DB"/>
    <w:rsid w:val="00974638"/>
    <w:rsid w:val="00974F81"/>
    <w:rsid w:val="009750AC"/>
    <w:rsid w:val="0097609C"/>
    <w:rsid w:val="0097669C"/>
    <w:rsid w:val="009767AF"/>
    <w:rsid w:val="009769EB"/>
    <w:rsid w:val="00976D48"/>
    <w:rsid w:val="00976FAD"/>
    <w:rsid w:val="00977BF7"/>
    <w:rsid w:val="009808DF"/>
    <w:rsid w:val="0098135F"/>
    <w:rsid w:val="0098207F"/>
    <w:rsid w:val="009822D4"/>
    <w:rsid w:val="00982DFD"/>
    <w:rsid w:val="0098359D"/>
    <w:rsid w:val="0098379A"/>
    <w:rsid w:val="00983D13"/>
    <w:rsid w:val="00983FA6"/>
    <w:rsid w:val="00984946"/>
    <w:rsid w:val="00984E93"/>
    <w:rsid w:val="009851C9"/>
    <w:rsid w:val="00985C97"/>
    <w:rsid w:val="00985DCF"/>
    <w:rsid w:val="00986700"/>
    <w:rsid w:val="009874F2"/>
    <w:rsid w:val="00987C12"/>
    <w:rsid w:val="00990208"/>
    <w:rsid w:val="00990470"/>
    <w:rsid w:val="009908CD"/>
    <w:rsid w:val="009909D0"/>
    <w:rsid w:val="00990AAA"/>
    <w:rsid w:val="009925AF"/>
    <w:rsid w:val="009927D3"/>
    <w:rsid w:val="00992977"/>
    <w:rsid w:val="00992E3F"/>
    <w:rsid w:val="00992EA7"/>
    <w:rsid w:val="00992FA3"/>
    <w:rsid w:val="0099339C"/>
    <w:rsid w:val="009935BB"/>
    <w:rsid w:val="00993EE5"/>
    <w:rsid w:val="009942F3"/>
    <w:rsid w:val="0099554E"/>
    <w:rsid w:val="009959A2"/>
    <w:rsid w:val="00995C82"/>
    <w:rsid w:val="0099737A"/>
    <w:rsid w:val="00997C38"/>
    <w:rsid w:val="00997E79"/>
    <w:rsid w:val="009A0976"/>
    <w:rsid w:val="009A0FD7"/>
    <w:rsid w:val="009A1D6A"/>
    <w:rsid w:val="009A4939"/>
    <w:rsid w:val="009A49C4"/>
    <w:rsid w:val="009A5A5D"/>
    <w:rsid w:val="009A5D4A"/>
    <w:rsid w:val="009A6625"/>
    <w:rsid w:val="009A6D56"/>
    <w:rsid w:val="009A7E33"/>
    <w:rsid w:val="009B026E"/>
    <w:rsid w:val="009B0FCA"/>
    <w:rsid w:val="009B144F"/>
    <w:rsid w:val="009B2171"/>
    <w:rsid w:val="009B26D2"/>
    <w:rsid w:val="009B2D61"/>
    <w:rsid w:val="009B2F14"/>
    <w:rsid w:val="009B4220"/>
    <w:rsid w:val="009B42B3"/>
    <w:rsid w:val="009B46E0"/>
    <w:rsid w:val="009B48EC"/>
    <w:rsid w:val="009B4F15"/>
    <w:rsid w:val="009B6296"/>
    <w:rsid w:val="009B79C1"/>
    <w:rsid w:val="009B7FC3"/>
    <w:rsid w:val="009C03F4"/>
    <w:rsid w:val="009C0A6E"/>
    <w:rsid w:val="009C0A81"/>
    <w:rsid w:val="009C13D3"/>
    <w:rsid w:val="009C1628"/>
    <w:rsid w:val="009C1E6F"/>
    <w:rsid w:val="009C256D"/>
    <w:rsid w:val="009C2FCC"/>
    <w:rsid w:val="009C352C"/>
    <w:rsid w:val="009C362C"/>
    <w:rsid w:val="009C3B8F"/>
    <w:rsid w:val="009C4D1A"/>
    <w:rsid w:val="009C4D95"/>
    <w:rsid w:val="009C5738"/>
    <w:rsid w:val="009C6339"/>
    <w:rsid w:val="009C6F33"/>
    <w:rsid w:val="009C72F1"/>
    <w:rsid w:val="009D0204"/>
    <w:rsid w:val="009D0A8D"/>
    <w:rsid w:val="009D1667"/>
    <w:rsid w:val="009D1C5A"/>
    <w:rsid w:val="009D1DA7"/>
    <w:rsid w:val="009D2517"/>
    <w:rsid w:val="009D29EC"/>
    <w:rsid w:val="009D3605"/>
    <w:rsid w:val="009D3D6E"/>
    <w:rsid w:val="009D4C03"/>
    <w:rsid w:val="009D4E60"/>
    <w:rsid w:val="009D5039"/>
    <w:rsid w:val="009D50F1"/>
    <w:rsid w:val="009D5DFC"/>
    <w:rsid w:val="009D71FF"/>
    <w:rsid w:val="009E1E51"/>
    <w:rsid w:val="009E21D7"/>
    <w:rsid w:val="009E2588"/>
    <w:rsid w:val="009E293B"/>
    <w:rsid w:val="009E2DBF"/>
    <w:rsid w:val="009E3069"/>
    <w:rsid w:val="009E30EE"/>
    <w:rsid w:val="009E3413"/>
    <w:rsid w:val="009E39C0"/>
    <w:rsid w:val="009E3DFB"/>
    <w:rsid w:val="009E498A"/>
    <w:rsid w:val="009E4BE0"/>
    <w:rsid w:val="009E5445"/>
    <w:rsid w:val="009E5E9A"/>
    <w:rsid w:val="009E63E8"/>
    <w:rsid w:val="009E7ADE"/>
    <w:rsid w:val="009E7DFD"/>
    <w:rsid w:val="009F004A"/>
    <w:rsid w:val="009F08EC"/>
    <w:rsid w:val="009F0D61"/>
    <w:rsid w:val="009F0E76"/>
    <w:rsid w:val="009F11BE"/>
    <w:rsid w:val="009F13B8"/>
    <w:rsid w:val="009F193C"/>
    <w:rsid w:val="009F291A"/>
    <w:rsid w:val="009F29E6"/>
    <w:rsid w:val="009F3764"/>
    <w:rsid w:val="009F3F2A"/>
    <w:rsid w:val="009F4667"/>
    <w:rsid w:val="009F46DB"/>
    <w:rsid w:val="009F6AE3"/>
    <w:rsid w:val="009F6B95"/>
    <w:rsid w:val="009F70B9"/>
    <w:rsid w:val="009F7791"/>
    <w:rsid w:val="009F79B0"/>
    <w:rsid w:val="00A00037"/>
    <w:rsid w:val="00A0018F"/>
    <w:rsid w:val="00A00C4E"/>
    <w:rsid w:val="00A021DA"/>
    <w:rsid w:val="00A023BA"/>
    <w:rsid w:val="00A029AE"/>
    <w:rsid w:val="00A02C34"/>
    <w:rsid w:val="00A03129"/>
    <w:rsid w:val="00A03E00"/>
    <w:rsid w:val="00A042EF"/>
    <w:rsid w:val="00A049E9"/>
    <w:rsid w:val="00A04BB6"/>
    <w:rsid w:val="00A05046"/>
    <w:rsid w:val="00A05E43"/>
    <w:rsid w:val="00A05ED9"/>
    <w:rsid w:val="00A074DE"/>
    <w:rsid w:val="00A079A9"/>
    <w:rsid w:val="00A10262"/>
    <w:rsid w:val="00A10DDB"/>
    <w:rsid w:val="00A10F18"/>
    <w:rsid w:val="00A1121E"/>
    <w:rsid w:val="00A115E6"/>
    <w:rsid w:val="00A11A62"/>
    <w:rsid w:val="00A12426"/>
    <w:rsid w:val="00A1275C"/>
    <w:rsid w:val="00A12C68"/>
    <w:rsid w:val="00A12C74"/>
    <w:rsid w:val="00A12F44"/>
    <w:rsid w:val="00A131F1"/>
    <w:rsid w:val="00A13205"/>
    <w:rsid w:val="00A138BA"/>
    <w:rsid w:val="00A13CAA"/>
    <w:rsid w:val="00A14448"/>
    <w:rsid w:val="00A145B8"/>
    <w:rsid w:val="00A1587D"/>
    <w:rsid w:val="00A161A6"/>
    <w:rsid w:val="00A16C18"/>
    <w:rsid w:val="00A17DF1"/>
    <w:rsid w:val="00A20074"/>
    <w:rsid w:val="00A20B02"/>
    <w:rsid w:val="00A20F3B"/>
    <w:rsid w:val="00A210AD"/>
    <w:rsid w:val="00A211AA"/>
    <w:rsid w:val="00A21BE4"/>
    <w:rsid w:val="00A2267C"/>
    <w:rsid w:val="00A22C19"/>
    <w:rsid w:val="00A23193"/>
    <w:rsid w:val="00A23873"/>
    <w:rsid w:val="00A240B4"/>
    <w:rsid w:val="00A24127"/>
    <w:rsid w:val="00A24E84"/>
    <w:rsid w:val="00A25649"/>
    <w:rsid w:val="00A25B10"/>
    <w:rsid w:val="00A25F34"/>
    <w:rsid w:val="00A268FF"/>
    <w:rsid w:val="00A270A8"/>
    <w:rsid w:val="00A27B8D"/>
    <w:rsid w:val="00A27D14"/>
    <w:rsid w:val="00A302D0"/>
    <w:rsid w:val="00A3070F"/>
    <w:rsid w:val="00A30E8E"/>
    <w:rsid w:val="00A316BB"/>
    <w:rsid w:val="00A318C3"/>
    <w:rsid w:val="00A3223C"/>
    <w:rsid w:val="00A3259F"/>
    <w:rsid w:val="00A331C0"/>
    <w:rsid w:val="00A33CBD"/>
    <w:rsid w:val="00A33D90"/>
    <w:rsid w:val="00A3437F"/>
    <w:rsid w:val="00A344C4"/>
    <w:rsid w:val="00A348B6"/>
    <w:rsid w:val="00A34A9A"/>
    <w:rsid w:val="00A35233"/>
    <w:rsid w:val="00A3578B"/>
    <w:rsid w:val="00A35DCB"/>
    <w:rsid w:val="00A36ABB"/>
    <w:rsid w:val="00A36BE7"/>
    <w:rsid w:val="00A4032F"/>
    <w:rsid w:val="00A406FB"/>
    <w:rsid w:val="00A40B4F"/>
    <w:rsid w:val="00A4151C"/>
    <w:rsid w:val="00A419F7"/>
    <w:rsid w:val="00A42006"/>
    <w:rsid w:val="00A42128"/>
    <w:rsid w:val="00A429B0"/>
    <w:rsid w:val="00A429FC"/>
    <w:rsid w:val="00A4332D"/>
    <w:rsid w:val="00A43872"/>
    <w:rsid w:val="00A44289"/>
    <w:rsid w:val="00A44690"/>
    <w:rsid w:val="00A44875"/>
    <w:rsid w:val="00A44BAF"/>
    <w:rsid w:val="00A455FC"/>
    <w:rsid w:val="00A459E6"/>
    <w:rsid w:val="00A45BE3"/>
    <w:rsid w:val="00A46122"/>
    <w:rsid w:val="00A46951"/>
    <w:rsid w:val="00A471CE"/>
    <w:rsid w:val="00A478F4"/>
    <w:rsid w:val="00A50295"/>
    <w:rsid w:val="00A507AB"/>
    <w:rsid w:val="00A50BC0"/>
    <w:rsid w:val="00A51B1C"/>
    <w:rsid w:val="00A51F49"/>
    <w:rsid w:val="00A53488"/>
    <w:rsid w:val="00A544DC"/>
    <w:rsid w:val="00A54565"/>
    <w:rsid w:val="00A54701"/>
    <w:rsid w:val="00A547A3"/>
    <w:rsid w:val="00A54A50"/>
    <w:rsid w:val="00A54D23"/>
    <w:rsid w:val="00A55BCE"/>
    <w:rsid w:val="00A55C60"/>
    <w:rsid w:val="00A55E66"/>
    <w:rsid w:val="00A5695F"/>
    <w:rsid w:val="00A57B34"/>
    <w:rsid w:val="00A602C8"/>
    <w:rsid w:val="00A6045A"/>
    <w:rsid w:val="00A60745"/>
    <w:rsid w:val="00A60DCA"/>
    <w:rsid w:val="00A60E5E"/>
    <w:rsid w:val="00A6163C"/>
    <w:rsid w:val="00A61C61"/>
    <w:rsid w:val="00A6203C"/>
    <w:rsid w:val="00A62260"/>
    <w:rsid w:val="00A628D8"/>
    <w:rsid w:val="00A62A36"/>
    <w:rsid w:val="00A63FB1"/>
    <w:rsid w:val="00A63FD0"/>
    <w:rsid w:val="00A641A5"/>
    <w:rsid w:val="00A642CA"/>
    <w:rsid w:val="00A64718"/>
    <w:rsid w:val="00A64775"/>
    <w:rsid w:val="00A648C3"/>
    <w:rsid w:val="00A64A9F"/>
    <w:rsid w:val="00A64F66"/>
    <w:rsid w:val="00A650C1"/>
    <w:rsid w:val="00A65A94"/>
    <w:rsid w:val="00A6612C"/>
    <w:rsid w:val="00A662CF"/>
    <w:rsid w:val="00A66B89"/>
    <w:rsid w:val="00A707FD"/>
    <w:rsid w:val="00A70B42"/>
    <w:rsid w:val="00A7125C"/>
    <w:rsid w:val="00A717FD"/>
    <w:rsid w:val="00A71BFF"/>
    <w:rsid w:val="00A721A6"/>
    <w:rsid w:val="00A72522"/>
    <w:rsid w:val="00A72856"/>
    <w:rsid w:val="00A72BBB"/>
    <w:rsid w:val="00A72D54"/>
    <w:rsid w:val="00A73765"/>
    <w:rsid w:val="00A762EC"/>
    <w:rsid w:val="00A76623"/>
    <w:rsid w:val="00A76D05"/>
    <w:rsid w:val="00A77074"/>
    <w:rsid w:val="00A770DE"/>
    <w:rsid w:val="00A8082E"/>
    <w:rsid w:val="00A80C71"/>
    <w:rsid w:val="00A80D00"/>
    <w:rsid w:val="00A80E6E"/>
    <w:rsid w:val="00A80E74"/>
    <w:rsid w:val="00A81DD1"/>
    <w:rsid w:val="00A8219C"/>
    <w:rsid w:val="00A828E4"/>
    <w:rsid w:val="00A82993"/>
    <w:rsid w:val="00A83ED9"/>
    <w:rsid w:val="00A83F0C"/>
    <w:rsid w:val="00A84500"/>
    <w:rsid w:val="00A84F3F"/>
    <w:rsid w:val="00A85771"/>
    <w:rsid w:val="00A86219"/>
    <w:rsid w:val="00A87CC9"/>
    <w:rsid w:val="00A9052B"/>
    <w:rsid w:val="00A90700"/>
    <w:rsid w:val="00A90884"/>
    <w:rsid w:val="00A90CD0"/>
    <w:rsid w:val="00A920F2"/>
    <w:rsid w:val="00A92203"/>
    <w:rsid w:val="00A92223"/>
    <w:rsid w:val="00A9257F"/>
    <w:rsid w:val="00A927B8"/>
    <w:rsid w:val="00A92B45"/>
    <w:rsid w:val="00A92C0D"/>
    <w:rsid w:val="00A92E80"/>
    <w:rsid w:val="00A931E2"/>
    <w:rsid w:val="00A94334"/>
    <w:rsid w:val="00A943D5"/>
    <w:rsid w:val="00A949D6"/>
    <w:rsid w:val="00A968CF"/>
    <w:rsid w:val="00A969AD"/>
    <w:rsid w:val="00AA010A"/>
    <w:rsid w:val="00AA20F8"/>
    <w:rsid w:val="00AA2D1A"/>
    <w:rsid w:val="00AA30C1"/>
    <w:rsid w:val="00AA39A4"/>
    <w:rsid w:val="00AA3B9B"/>
    <w:rsid w:val="00AA3F54"/>
    <w:rsid w:val="00AA4286"/>
    <w:rsid w:val="00AA4EF6"/>
    <w:rsid w:val="00AA5040"/>
    <w:rsid w:val="00AA5180"/>
    <w:rsid w:val="00AA58A4"/>
    <w:rsid w:val="00AA5E77"/>
    <w:rsid w:val="00AA6981"/>
    <w:rsid w:val="00AA6A4B"/>
    <w:rsid w:val="00AA7314"/>
    <w:rsid w:val="00AA769A"/>
    <w:rsid w:val="00AA7795"/>
    <w:rsid w:val="00AB0871"/>
    <w:rsid w:val="00AB0907"/>
    <w:rsid w:val="00AB0F9C"/>
    <w:rsid w:val="00AB1CEB"/>
    <w:rsid w:val="00AB27A0"/>
    <w:rsid w:val="00AB315E"/>
    <w:rsid w:val="00AB4B97"/>
    <w:rsid w:val="00AB4BF6"/>
    <w:rsid w:val="00AB4F27"/>
    <w:rsid w:val="00AB5E8D"/>
    <w:rsid w:val="00AB6331"/>
    <w:rsid w:val="00AC01E8"/>
    <w:rsid w:val="00AC1044"/>
    <w:rsid w:val="00AC18C7"/>
    <w:rsid w:val="00AC22B0"/>
    <w:rsid w:val="00AC330F"/>
    <w:rsid w:val="00AC3E2B"/>
    <w:rsid w:val="00AC3EE8"/>
    <w:rsid w:val="00AC427B"/>
    <w:rsid w:val="00AC44FF"/>
    <w:rsid w:val="00AC466C"/>
    <w:rsid w:val="00AC4E18"/>
    <w:rsid w:val="00AC573A"/>
    <w:rsid w:val="00AC5CA4"/>
    <w:rsid w:val="00AC61A8"/>
    <w:rsid w:val="00AC6709"/>
    <w:rsid w:val="00AC6A2D"/>
    <w:rsid w:val="00AC6AA6"/>
    <w:rsid w:val="00AC6C89"/>
    <w:rsid w:val="00AC6CF0"/>
    <w:rsid w:val="00AC75C2"/>
    <w:rsid w:val="00AC77F8"/>
    <w:rsid w:val="00AC79E1"/>
    <w:rsid w:val="00AC7E37"/>
    <w:rsid w:val="00AD0D4B"/>
    <w:rsid w:val="00AD0E0E"/>
    <w:rsid w:val="00AD0F09"/>
    <w:rsid w:val="00AD0F0A"/>
    <w:rsid w:val="00AD13A4"/>
    <w:rsid w:val="00AD1646"/>
    <w:rsid w:val="00AD1A76"/>
    <w:rsid w:val="00AD1D64"/>
    <w:rsid w:val="00AD1D86"/>
    <w:rsid w:val="00AD44F4"/>
    <w:rsid w:val="00AD4596"/>
    <w:rsid w:val="00AD4661"/>
    <w:rsid w:val="00AD5085"/>
    <w:rsid w:val="00AD680D"/>
    <w:rsid w:val="00AD6863"/>
    <w:rsid w:val="00AD6A7E"/>
    <w:rsid w:val="00AD7D16"/>
    <w:rsid w:val="00AE0949"/>
    <w:rsid w:val="00AE1210"/>
    <w:rsid w:val="00AE1700"/>
    <w:rsid w:val="00AE187F"/>
    <w:rsid w:val="00AE1C70"/>
    <w:rsid w:val="00AE2106"/>
    <w:rsid w:val="00AE2E7E"/>
    <w:rsid w:val="00AE388B"/>
    <w:rsid w:val="00AE3BCF"/>
    <w:rsid w:val="00AE426C"/>
    <w:rsid w:val="00AE4517"/>
    <w:rsid w:val="00AE47BE"/>
    <w:rsid w:val="00AE496A"/>
    <w:rsid w:val="00AE4AF9"/>
    <w:rsid w:val="00AE4C8A"/>
    <w:rsid w:val="00AE50B4"/>
    <w:rsid w:val="00AE523E"/>
    <w:rsid w:val="00AE5764"/>
    <w:rsid w:val="00AE631A"/>
    <w:rsid w:val="00AE6EEA"/>
    <w:rsid w:val="00AE6F3B"/>
    <w:rsid w:val="00AE72DF"/>
    <w:rsid w:val="00AE7AC0"/>
    <w:rsid w:val="00AF0BBA"/>
    <w:rsid w:val="00AF1176"/>
    <w:rsid w:val="00AF1364"/>
    <w:rsid w:val="00AF1F33"/>
    <w:rsid w:val="00AF2A01"/>
    <w:rsid w:val="00AF3BED"/>
    <w:rsid w:val="00AF411A"/>
    <w:rsid w:val="00AF457A"/>
    <w:rsid w:val="00AF4B24"/>
    <w:rsid w:val="00AF4BC3"/>
    <w:rsid w:val="00AF4BFB"/>
    <w:rsid w:val="00AF55D6"/>
    <w:rsid w:val="00AF58B2"/>
    <w:rsid w:val="00AF5B94"/>
    <w:rsid w:val="00AF6159"/>
    <w:rsid w:val="00AF63E0"/>
    <w:rsid w:val="00AF662D"/>
    <w:rsid w:val="00AF6C0B"/>
    <w:rsid w:val="00AF706D"/>
    <w:rsid w:val="00AF7EBC"/>
    <w:rsid w:val="00AF7F54"/>
    <w:rsid w:val="00B00BAF"/>
    <w:rsid w:val="00B00C3B"/>
    <w:rsid w:val="00B02C1A"/>
    <w:rsid w:val="00B02D10"/>
    <w:rsid w:val="00B02DCD"/>
    <w:rsid w:val="00B032E3"/>
    <w:rsid w:val="00B033CC"/>
    <w:rsid w:val="00B0341A"/>
    <w:rsid w:val="00B03456"/>
    <w:rsid w:val="00B03486"/>
    <w:rsid w:val="00B03531"/>
    <w:rsid w:val="00B041AD"/>
    <w:rsid w:val="00B04963"/>
    <w:rsid w:val="00B04D03"/>
    <w:rsid w:val="00B04FBF"/>
    <w:rsid w:val="00B05796"/>
    <w:rsid w:val="00B06282"/>
    <w:rsid w:val="00B06708"/>
    <w:rsid w:val="00B06D7E"/>
    <w:rsid w:val="00B06E4C"/>
    <w:rsid w:val="00B0767F"/>
    <w:rsid w:val="00B076F5"/>
    <w:rsid w:val="00B07ACE"/>
    <w:rsid w:val="00B10103"/>
    <w:rsid w:val="00B108BC"/>
    <w:rsid w:val="00B110B3"/>
    <w:rsid w:val="00B1243C"/>
    <w:rsid w:val="00B1254A"/>
    <w:rsid w:val="00B129C2"/>
    <w:rsid w:val="00B1303D"/>
    <w:rsid w:val="00B130F3"/>
    <w:rsid w:val="00B1358B"/>
    <w:rsid w:val="00B145F6"/>
    <w:rsid w:val="00B14D75"/>
    <w:rsid w:val="00B15A9A"/>
    <w:rsid w:val="00B15D3A"/>
    <w:rsid w:val="00B15D72"/>
    <w:rsid w:val="00B15E9E"/>
    <w:rsid w:val="00B1631D"/>
    <w:rsid w:val="00B1654B"/>
    <w:rsid w:val="00B165EC"/>
    <w:rsid w:val="00B16875"/>
    <w:rsid w:val="00B16F4A"/>
    <w:rsid w:val="00B175DE"/>
    <w:rsid w:val="00B20FEA"/>
    <w:rsid w:val="00B21F2A"/>
    <w:rsid w:val="00B22449"/>
    <w:rsid w:val="00B22F71"/>
    <w:rsid w:val="00B2301B"/>
    <w:rsid w:val="00B2325E"/>
    <w:rsid w:val="00B249CF"/>
    <w:rsid w:val="00B2566D"/>
    <w:rsid w:val="00B25C4B"/>
    <w:rsid w:val="00B25F1A"/>
    <w:rsid w:val="00B262D0"/>
    <w:rsid w:val="00B26424"/>
    <w:rsid w:val="00B26D17"/>
    <w:rsid w:val="00B2720A"/>
    <w:rsid w:val="00B30524"/>
    <w:rsid w:val="00B3061B"/>
    <w:rsid w:val="00B30836"/>
    <w:rsid w:val="00B3086D"/>
    <w:rsid w:val="00B30A44"/>
    <w:rsid w:val="00B30F3D"/>
    <w:rsid w:val="00B32D5D"/>
    <w:rsid w:val="00B3372E"/>
    <w:rsid w:val="00B33974"/>
    <w:rsid w:val="00B3452D"/>
    <w:rsid w:val="00B34605"/>
    <w:rsid w:val="00B356A7"/>
    <w:rsid w:val="00B35F71"/>
    <w:rsid w:val="00B40133"/>
    <w:rsid w:val="00B402CF"/>
    <w:rsid w:val="00B40661"/>
    <w:rsid w:val="00B4087C"/>
    <w:rsid w:val="00B41609"/>
    <w:rsid w:val="00B41A1B"/>
    <w:rsid w:val="00B41AF6"/>
    <w:rsid w:val="00B425A2"/>
    <w:rsid w:val="00B42AAA"/>
    <w:rsid w:val="00B43329"/>
    <w:rsid w:val="00B43504"/>
    <w:rsid w:val="00B44173"/>
    <w:rsid w:val="00B45353"/>
    <w:rsid w:val="00B45EE6"/>
    <w:rsid w:val="00B45FBF"/>
    <w:rsid w:val="00B469F5"/>
    <w:rsid w:val="00B47012"/>
    <w:rsid w:val="00B477DC"/>
    <w:rsid w:val="00B47902"/>
    <w:rsid w:val="00B47CED"/>
    <w:rsid w:val="00B500BF"/>
    <w:rsid w:val="00B51113"/>
    <w:rsid w:val="00B512F5"/>
    <w:rsid w:val="00B5163F"/>
    <w:rsid w:val="00B51DF5"/>
    <w:rsid w:val="00B52042"/>
    <w:rsid w:val="00B524A5"/>
    <w:rsid w:val="00B52521"/>
    <w:rsid w:val="00B53166"/>
    <w:rsid w:val="00B5380C"/>
    <w:rsid w:val="00B542C0"/>
    <w:rsid w:val="00B559EC"/>
    <w:rsid w:val="00B56FA1"/>
    <w:rsid w:val="00B57618"/>
    <w:rsid w:val="00B57900"/>
    <w:rsid w:val="00B57AA9"/>
    <w:rsid w:val="00B6042A"/>
    <w:rsid w:val="00B6121E"/>
    <w:rsid w:val="00B6237C"/>
    <w:rsid w:val="00B6346B"/>
    <w:rsid w:val="00B63A12"/>
    <w:rsid w:val="00B63B10"/>
    <w:rsid w:val="00B648AB"/>
    <w:rsid w:val="00B649EE"/>
    <w:rsid w:val="00B65135"/>
    <w:rsid w:val="00B656D9"/>
    <w:rsid w:val="00B662C8"/>
    <w:rsid w:val="00B6798C"/>
    <w:rsid w:val="00B70F58"/>
    <w:rsid w:val="00B715A2"/>
    <w:rsid w:val="00B71772"/>
    <w:rsid w:val="00B71978"/>
    <w:rsid w:val="00B71EF8"/>
    <w:rsid w:val="00B728E9"/>
    <w:rsid w:val="00B74225"/>
    <w:rsid w:val="00B74874"/>
    <w:rsid w:val="00B7535A"/>
    <w:rsid w:val="00B75580"/>
    <w:rsid w:val="00B7593B"/>
    <w:rsid w:val="00B75DAC"/>
    <w:rsid w:val="00B75FEA"/>
    <w:rsid w:val="00B76366"/>
    <w:rsid w:val="00B7641A"/>
    <w:rsid w:val="00B7650C"/>
    <w:rsid w:val="00B778D7"/>
    <w:rsid w:val="00B77F21"/>
    <w:rsid w:val="00B80615"/>
    <w:rsid w:val="00B80663"/>
    <w:rsid w:val="00B80A11"/>
    <w:rsid w:val="00B819D3"/>
    <w:rsid w:val="00B8204A"/>
    <w:rsid w:val="00B84020"/>
    <w:rsid w:val="00B8434D"/>
    <w:rsid w:val="00B84371"/>
    <w:rsid w:val="00B84CBE"/>
    <w:rsid w:val="00B84F4E"/>
    <w:rsid w:val="00B85BE7"/>
    <w:rsid w:val="00B86483"/>
    <w:rsid w:val="00B86784"/>
    <w:rsid w:val="00B875BB"/>
    <w:rsid w:val="00B87D51"/>
    <w:rsid w:val="00B905F0"/>
    <w:rsid w:val="00B90A61"/>
    <w:rsid w:val="00B91C1D"/>
    <w:rsid w:val="00B91CD6"/>
    <w:rsid w:val="00B91DD6"/>
    <w:rsid w:val="00B91EEC"/>
    <w:rsid w:val="00B91FBE"/>
    <w:rsid w:val="00B921C4"/>
    <w:rsid w:val="00B928F9"/>
    <w:rsid w:val="00B92BE6"/>
    <w:rsid w:val="00B93906"/>
    <w:rsid w:val="00B939E3"/>
    <w:rsid w:val="00B93CF7"/>
    <w:rsid w:val="00B9476D"/>
    <w:rsid w:val="00B94959"/>
    <w:rsid w:val="00B94B53"/>
    <w:rsid w:val="00B94D2A"/>
    <w:rsid w:val="00B94E1E"/>
    <w:rsid w:val="00B959CE"/>
    <w:rsid w:val="00B95E04"/>
    <w:rsid w:val="00B968CD"/>
    <w:rsid w:val="00B97292"/>
    <w:rsid w:val="00B97A73"/>
    <w:rsid w:val="00B97B01"/>
    <w:rsid w:val="00BA0959"/>
    <w:rsid w:val="00BA17CD"/>
    <w:rsid w:val="00BA21CB"/>
    <w:rsid w:val="00BA247D"/>
    <w:rsid w:val="00BA25FD"/>
    <w:rsid w:val="00BA2E79"/>
    <w:rsid w:val="00BA306A"/>
    <w:rsid w:val="00BA3861"/>
    <w:rsid w:val="00BA4098"/>
    <w:rsid w:val="00BA42A1"/>
    <w:rsid w:val="00BA45A0"/>
    <w:rsid w:val="00BA4D71"/>
    <w:rsid w:val="00BA53A8"/>
    <w:rsid w:val="00BA56E6"/>
    <w:rsid w:val="00BA5E50"/>
    <w:rsid w:val="00BA6FB0"/>
    <w:rsid w:val="00BA78E7"/>
    <w:rsid w:val="00BA7C59"/>
    <w:rsid w:val="00BB0696"/>
    <w:rsid w:val="00BB118E"/>
    <w:rsid w:val="00BB1639"/>
    <w:rsid w:val="00BB1DD9"/>
    <w:rsid w:val="00BB21B5"/>
    <w:rsid w:val="00BB2CCF"/>
    <w:rsid w:val="00BB2E32"/>
    <w:rsid w:val="00BB3C1F"/>
    <w:rsid w:val="00BB4567"/>
    <w:rsid w:val="00BB4F8E"/>
    <w:rsid w:val="00BB6AC9"/>
    <w:rsid w:val="00BB6B58"/>
    <w:rsid w:val="00BB730E"/>
    <w:rsid w:val="00BB73DE"/>
    <w:rsid w:val="00BB78F7"/>
    <w:rsid w:val="00BB7EC5"/>
    <w:rsid w:val="00BC053D"/>
    <w:rsid w:val="00BC0B6F"/>
    <w:rsid w:val="00BC1305"/>
    <w:rsid w:val="00BC1AF6"/>
    <w:rsid w:val="00BC1C8F"/>
    <w:rsid w:val="00BC1E2B"/>
    <w:rsid w:val="00BC30AD"/>
    <w:rsid w:val="00BC336D"/>
    <w:rsid w:val="00BC3D55"/>
    <w:rsid w:val="00BC506D"/>
    <w:rsid w:val="00BC5371"/>
    <w:rsid w:val="00BC5672"/>
    <w:rsid w:val="00BC6644"/>
    <w:rsid w:val="00BC6CEF"/>
    <w:rsid w:val="00BC7DE0"/>
    <w:rsid w:val="00BD053D"/>
    <w:rsid w:val="00BD145C"/>
    <w:rsid w:val="00BD1AD9"/>
    <w:rsid w:val="00BD1D3C"/>
    <w:rsid w:val="00BD2687"/>
    <w:rsid w:val="00BD279A"/>
    <w:rsid w:val="00BD3D98"/>
    <w:rsid w:val="00BD3E8E"/>
    <w:rsid w:val="00BD418B"/>
    <w:rsid w:val="00BD44F8"/>
    <w:rsid w:val="00BD4BB2"/>
    <w:rsid w:val="00BD547A"/>
    <w:rsid w:val="00BD5774"/>
    <w:rsid w:val="00BD577F"/>
    <w:rsid w:val="00BD608F"/>
    <w:rsid w:val="00BD63E0"/>
    <w:rsid w:val="00BD6520"/>
    <w:rsid w:val="00BD69A6"/>
    <w:rsid w:val="00BD6B18"/>
    <w:rsid w:val="00BD6B21"/>
    <w:rsid w:val="00BD742A"/>
    <w:rsid w:val="00BE02CA"/>
    <w:rsid w:val="00BE0EC1"/>
    <w:rsid w:val="00BE1CA5"/>
    <w:rsid w:val="00BE270C"/>
    <w:rsid w:val="00BE2C5C"/>
    <w:rsid w:val="00BE3374"/>
    <w:rsid w:val="00BE4364"/>
    <w:rsid w:val="00BE4990"/>
    <w:rsid w:val="00BE4A74"/>
    <w:rsid w:val="00BE4C73"/>
    <w:rsid w:val="00BE5948"/>
    <w:rsid w:val="00BE5F79"/>
    <w:rsid w:val="00BE618C"/>
    <w:rsid w:val="00BE6199"/>
    <w:rsid w:val="00BE65E5"/>
    <w:rsid w:val="00BE7103"/>
    <w:rsid w:val="00BE74EF"/>
    <w:rsid w:val="00BE788A"/>
    <w:rsid w:val="00BE7F39"/>
    <w:rsid w:val="00BF0108"/>
    <w:rsid w:val="00BF014D"/>
    <w:rsid w:val="00BF12EE"/>
    <w:rsid w:val="00BF1960"/>
    <w:rsid w:val="00BF1D74"/>
    <w:rsid w:val="00BF1EF7"/>
    <w:rsid w:val="00BF3596"/>
    <w:rsid w:val="00BF37DA"/>
    <w:rsid w:val="00BF39EB"/>
    <w:rsid w:val="00BF3E67"/>
    <w:rsid w:val="00BF401E"/>
    <w:rsid w:val="00BF4B81"/>
    <w:rsid w:val="00BF4FA5"/>
    <w:rsid w:val="00BF52FA"/>
    <w:rsid w:val="00BF566D"/>
    <w:rsid w:val="00BF59A4"/>
    <w:rsid w:val="00BF6018"/>
    <w:rsid w:val="00BF603F"/>
    <w:rsid w:val="00BF6275"/>
    <w:rsid w:val="00BF69CB"/>
    <w:rsid w:val="00BF6A75"/>
    <w:rsid w:val="00BF7761"/>
    <w:rsid w:val="00BF7A71"/>
    <w:rsid w:val="00BF7B8C"/>
    <w:rsid w:val="00C0142E"/>
    <w:rsid w:val="00C0210F"/>
    <w:rsid w:val="00C029B6"/>
    <w:rsid w:val="00C034A8"/>
    <w:rsid w:val="00C038F1"/>
    <w:rsid w:val="00C03ABA"/>
    <w:rsid w:val="00C03D1D"/>
    <w:rsid w:val="00C048EA"/>
    <w:rsid w:val="00C049C9"/>
    <w:rsid w:val="00C05749"/>
    <w:rsid w:val="00C05826"/>
    <w:rsid w:val="00C070F4"/>
    <w:rsid w:val="00C072D0"/>
    <w:rsid w:val="00C07F2A"/>
    <w:rsid w:val="00C10E2D"/>
    <w:rsid w:val="00C111BD"/>
    <w:rsid w:val="00C11DF8"/>
    <w:rsid w:val="00C14A7B"/>
    <w:rsid w:val="00C14C86"/>
    <w:rsid w:val="00C1571E"/>
    <w:rsid w:val="00C157F7"/>
    <w:rsid w:val="00C160B2"/>
    <w:rsid w:val="00C165C1"/>
    <w:rsid w:val="00C1677F"/>
    <w:rsid w:val="00C17FDD"/>
    <w:rsid w:val="00C20256"/>
    <w:rsid w:val="00C214C5"/>
    <w:rsid w:val="00C22282"/>
    <w:rsid w:val="00C2248B"/>
    <w:rsid w:val="00C22C08"/>
    <w:rsid w:val="00C237B0"/>
    <w:rsid w:val="00C246B9"/>
    <w:rsid w:val="00C246F9"/>
    <w:rsid w:val="00C24FB9"/>
    <w:rsid w:val="00C25F28"/>
    <w:rsid w:val="00C262E3"/>
    <w:rsid w:val="00C27EBD"/>
    <w:rsid w:val="00C306A7"/>
    <w:rsid w:val="00C30834"/>
    <w:rsid w:val="00C3099F"/>
    <w:rsid w:val="00C30ACC"/>
    <w:rsid w:val="00C30DE4"/>
    <w:rsid w:val="00C310FE"/>
    <w:rsid w:val="00C326AF"/>
    <w:rsid w:val="00C3396F"/>
    <w:rsid w:val="00C34DFB"/>
    <w:rsid w:val="00C34E2D"/>
    <w:rsid w:val="00C356A9"/>
    <w:rsid w:val="00C356F3"/>
    <w:rsid w:val="00C35BD3"/>
    <w:rsid w:val="00C35EAF"/>
    <w:rsid w:val="00C36609"/>
    <w:rsid w:val="00C36FAA"/>
    <w:rsid w:val="00C37278"/>
    <w:rsid w:val="00C376E6"/>
    <w:rsid w:val="00C378B6"/>
    <w:rsid w:val="00C37A06"/>
    <w:rsid w:val="00C40BFB"/>
    <w:rsid w:val="00C410EE"/>
    <w:rsid w:val="00C4175D"/>
    <w:rsid w:val="00C41CBD"/>
    <w:rsid w:val="00C42807"/>
    <w:rsid w:val="00C43F05"/>
    <w:rsid w:val="00C4420B"/>
    <w:rsid w:val="00C44EBC"/>
    <w:rsid w:val="00C45052"/>
    <w:rsid w:val="00C450A2"/>
    <w:rsid w:val="00C45B6F"/>
    <w:rsid w:val="00C45CD6"/>
    <w:rsid w:val="00C45DCB"/>
    <w:rsid w:val="00C4724B"/>
    <w:rsid w:val="00C5022E"/>
    <w:rsid w:val="00C507E2"/>
    <w:rsid w:val="00C50991"/>
    <w:rsid w:val="00C515B0"/>
    <w:rsid w:val="00C51DB0"/>
    <w:rsid w:val="00C51DC9"/>
    <w:rsid w:val="00C5200D"/>
    <w:rsid w:val="00C52E40"/>
    <w:rsid w:val="00C5331E"/>
    <w:rsid w:val="00C5355F"/>
    <w:rsid w:val="00C5378E"/>
    <w:rsid w:val="00C54240"/>
    <w:rsid w:val="00C5495D"/>
    <w:rsid w:val="00C54EB7"/>
    <w:rsid w:val="00C551A8"/>
    <w:rsid w:val="00C551B7"/>
    <w:rsid w:val="00C5559C"/>
    <w:rsid w:val="00C55B3D"/>
    <w:rsid w:val="00C560AE"/>
    <w:rsid w:val="00C5662A"/>
    <w:rsid w:val="00C60A31"/>
    <w:rsid w:val="00C60C46"/>
    <w:rsid w:val="00C61392"/>
    <w:rsid w:val="00C61869"/>
    <w:rsid w:val="00C61FF2"/>
    <w:rsid w:val="00C6291D"/>
    <w:rsid w:val="00C62A05"/>
    <w:rsid w:val="00C62C6C"/>
    <w:rsid w:val="00C62D32"/>
    <w:rsid w:val="00C62ECB"/>
    <w:rsid w:val="00C64C88"/>
    <w:rsid w:val="00C65AD0"/>
    <w:rsid w:val="00C65FB6"/>
    <w:rsid w:val="00C661C8"/>
    <w:rsid w:val="00C6634C"/>
    <w:rsid w:val="00C6683D"/>
    <w:rsid w:val="00C66850"/>
    <w:rsid w:val="00C669FB"/>
    <w:rsid w:val="00C66C27"/>
    <w:rsid w:val="00C671C2"/>
    <w:rsid w:val="00C6741D"/>
    <w:rsid w:val="00C67448"/>
    <w:rsid w:val="00C67EF4"/>
    <w:rsid w:val="00C707D0"/>
    <w:rsid w:val="00C70B66"/>
    <w:rsid w:val="00C71939"/>
    <w:rsid w:val="00C71AA7"/>
    <w:rsid w:val="00C71E85"/>
    <w:rsid w:val="00C73680"/>
    <w:rsid w:val="00C7445E"/>
    <w:rsid w:val="00C74562"/>
    <w:rsid w:val="00C745D5"/>
    <w:rsid w:val="00C74EFA"/>
    <w:rsid w:val="00C752A8"/>
    <w:rsid w:val="00C75CBF"/>
    <w:rsid w:val="00C761AB"/>
    <w:rsid w:val="00C76591"/>
    <w:rsid w:val="00C76BF8"/>
    <w:rsid w:val="00C76CF3"/>
    <w:rsid w:val="00C76D68"/>
    <w:rsid w:val="00C778AA"/>
    <w:rsid w:val="00C779EB"/>
    <w:rsid w:val="00C77C5B"/>
    <w:rsid w:val="00C77C93"/>
    <w:rsid w:val="00C811E4"/>
    <w:rsid w:val="00C81B74"/>
    <w:rsid w:val="00C81E00"/>
    <w:rsid w:val="00C81F40"/>
    <w:rsid w:val="00C821A9"/>
    <w:rsid w:val="00C82205"/>
    <w:rsid w:val="00C82B17"/>
    <w:rsid w:val="00C82C6D"/>
    <w:rsid w:val="00C830A6"/>
    <w:rsid w:val="00C843A1"/>
    <w:rsid w:val="00C847B6"/>
    <w:rsid w:val="00C8522A"/>
    <w:rsid w:val="00C8548C"/>
    <w:rsid w:val="00C856FC"/>
    <w:rsid w:val="00C85B69"/>
    <w:rsid w:val="00C85D25"/>
    <w:rsid w:val="00C862F4"/>
    <w:rsid w:val="00C873F6"/>
    <w:rsid w:val="00C9054D"/>
    <w:rsid w:val="00C90713"/>
    <w:rsid w:val="00C911D5"/>
    <w:rsid w:val="00C914B3"/>
    <w:rsid w:val="00C91972"/>
    <w:rsid w:val="00C91B56"/>
    <w:rsid w:val="00C91BB6"/>
    <w:rsid w:val="00C91DE7"/>
    <w:rsid w:val="00C91E0B"/>
    <w:rsid w:val="00C91F31"/>
    <w:rsid w:val="00C9264D"/>
    <w:rsid w:val="00C942F3"/>
    <w:rsid w:val="00C94833"/>
    <w:rsid w:val="00C95936"/>
    <w:rsid w:val="00C95C93"/>
    <w:rsid w:val="00C9633F"/>
    <w:rsid w:val="00C96914"/>
    <w:rsid w:val="00C97221"/>
    <w:rsid w:val="00C97F37"/>
    <w:rsid w:val="00C97F7F"/>
    <w:rsid w:val="00CA0290"/>
    <w:rsid w:val="00CA0C53"/>
    <w:rsid w:val="00CA0F45"/>
    <w:rsid w:val="00CA122D"/>
    <w:rsid w:val="00CA2584"/>
    <w:rsid w:val="00CA2C32"/>
    <w:rsid w:val="00CA2EF4"/>
    <w:rsid w:val="00CA300D"/>
    <w:rsid w:val="00CA35A8"/>
    <w:rsid w:val="00CA3E71"/>
    <w:rsid w:val="00CA555C"/>
    <w:rsid w:val="00CA5CA5"/>
    <w:rsid w:val="00CA5EF3"/>
    <w:rsid w:val="00CA77B1"/>
    <w:rsid w:val="00CA7D30"/>
    <w:rsid w:val="00CA7DB7"/>
    <w:rsid w:val="00CB0245"/>
    <w:rsid w:val="00CB0663"/>
    <w:rsid w:val="00CB0CCD"/>
    <w:rsid w:val="00CB17F3"/>
    <w:rsid w:val="00CB1C02"/>
    <w:rsid w:val="00CB35C9"/>
    <w:rsid w:val="00CB41D9"/>
    <w:rsid w:val="00CB4352"/>
    <w:rsid w:val="00CB49C2"/>
    <w:rsid w:val="00CB4C5A"/>
    <w:rsid w:val="00CB6506"/>
    <w:rsid w:val="00CB6939"/>
    <w:rsid w:val="00CB6AEA"/>
    <w:rsid w:val="00CB6DB2"/>
    <w:rsid w:val="00CB6F78"/>
    <w:rsid w:val="00CB7BC5"/>
    <w:rsid w:val="00CC001E"/>
    <w:rsid w:val="00CC0058"/>
    <w:rsid w:val="00CC0848"/>
    <w:rsid w:val="00CC0D80"/>
    <w:rsid w:val="00CC125F"/>
    <w:rsid w:val="00CC15D9"/>
    <w:rsid w:val="00CC18FB"/>
    <w:rsid w:val="00CC1AA0"/>
    <w:rsid w:val="00CC22F1"/>
    <w:rsid w:val="00CC2DDC"/>
    <w:rsid w:val="00CC3F76"/>
    <w:rsid w:val="00CC3FB0"/>
    <w:rsid w:val="00CC4045"/>
    <w:rsid w:val="00CC4505"/>
    <w:rsid w:val="00CC482E"/>
    <w:rsid w:val="00CC4DE3"/>
    <w:rsid w:val="00CC5352"/>
    <w:rsid w:val="00CC548A"/>
    <w:rsid w:val="00CC748B"/>
    <w:rsid w:val="00CC772D"/>
    <w:rsid w:val="00CC7863"/>
    <w:rsid w:val="00CC7EFF"/>
    <w:rsid w:val="00CD003F"/>
    <w:rsid w:val="00CD0CD1"/>
    <w:rsid w:val="00CD0DBB"/>
    <w:rsid w:val="00CD1062"/>
    <w:rsid w:val="00CD16CF"/>
    <w:rsid w:val="00CD1A16"/>
    <w:rsid w:val="00CD1D61"/>
    <w:rsid w:val="00CD23F1"/>
    <w:rsid w:val="00CD2DEF"/>
    <w:rsid w:val="00CD3212"/>
    <w:rsid w:val="00CD356E"/>
    <w:rsid w:val="00CD40F6"/>
    <w:rsid w:val="00CD4178"/>
    <w:rsid w:val="00CD43F8"/>
    <w:rsid w:val="00CD48A9"/>
    <w:rsid w:val="00CD4C1F"/>
    <w:rsid w:val="00CD4C92"/>
    <w:rsid w:val="00CD4D6B"/>
    <w:rsid w:val="00CD50F0"/>
    <w:rsid w:val="00CD59F5"/>
    <w:rsid w:val="00CD6C7F"/>
    <w:rsid w:val="00CD71EA"/>
    <w:rsid w:val="00CE0785"/>
    <w:rsid w:val="00CE09FB"/>
    <w:rsid w:val="00CE1539"/>
    <w:rsid w:val="00CE1955"/>
    <w:rsid w:val="00CE20E8"/>
    <w:rsid w:val="00CE35C8"/>
    <w:rsid w:val="00CE3A6C"/>
    <w:rsid w:val="00CE483F"/>
    <w:rsid w:val="00CE5386"/>
    <w:rsid w:val="00CE600A"/>
    <w:rsid w:val="00CE6EFB"/>
    <w:rsid w:val="00CE7152"/>
    <w:rsid w:val="00CE7AD7"/>
    <w:rsid w:val="00CE7E8C"/>
    <w:rsid w:val="00CF0AA9"/>
    <w:rsid w:val="00CF10BD"/>
    <w:rsid w:val="00CF2066"/>
    <w:rsid w:val="00CF2743"/>
    <w:rsid w:val="00CF29A1"/>
    <w:rsid w:val="00CF3248"/>
    <w:rsid w:val="00CF32F7"/>
    <w:rsid w:val="00CF3480"/>
    <w:rsid w:val="00CF4635"/>
    <w:rsid w:val="00CF55A0"/>
    <w:rsid w:val="00CF55A6"/>
    <w:rsid w:val="00CF5C8A"/>
    <w:rsid w:val="00CF5E61"/>
    <w:rsid w:val="00CF5FFB"/>
    <w:rsid w:val="00CF6579"/>
    <w:rsid w:val="00CF6D89"/>
    <w:rsid w:val="00D00465"/>
    <w:rsid w:val="00D00633"/>
    <w:rsid w:val="00D007BB"/>
    <w:rsid w:val="00D00875"/>
    <w:rsid w:val="00D012D1"/>
    <w:rsid w:val="00D032DD"/>
    <w:rsid w:val="00D03873"/>
    <w:rsid w:val="00D044D9"/>
    <w:rsid w:val="00D04C91"/>
    <w:rsid w:val="00D04E85"/>
    <w:rsid w:val="00D053C9"/>
    <w:rsid w:val="00D05C79"/>
    <w:rsid w:val="00D06006"/>
    <w:rsid w:val="00D06936"/>
    <w:rsid w:val="00D07451"/>
    <w:rsid w:val="00D078C3"/>
    <w:rsid w:val="00D10145"/>
    <w:rsid w:val="00D10476"/>
    <w:rsid w:val="00D106D4"/>
    <w:rsid w:val="00D1113E"/>
    <w:rsid w:val="00D114B0"/>
    <w:rsid w:val="00D11F11"/>
    <w:rsid w:val="00D1214D"/>
    <w:rsid w:val="00D126E4"/>
    <w:rsid w:val="00D1324E"/>
    <w:rsid w:val="00D1352C"/>
    <w:rsid w:val="00D13994"/>
    <w:rsid w:val="00D139B3"/>
    <w:rsid w:val="00D13B11"/>
    <w:rsid w:val="00D13BC4"/>
    <w:rsid w:val="00D14E9F"/>
    <w:rsid w:val="00D150C2"/>
    <w:rsid w:val="00D15D45"/>
    <w:rsid w:val="00D15E3B"/>
    <w:rsid w:val="00D162FA"/>
    <w:rsid w:val="00D16962"/>
    <w:rsid w:val="00D169F4"/>
    <w:rsid w:val="00D17052"/>
    <w:rsid w:val="00D1783C"/>
    <w:rsid w:val="00D20F83"/>
    <w:rsid w:val="00D2114A"/>
    <w:rsid w:val="00D21246"/>
    <w:rsid w:val="00D2141B"/>
    <w:rsid w:val="00D21ABA"/>
    <w:rsid w:val="00D21AF5"/>
    <w:rsid w:val="00D23970"/>
    <w:rsid w:val="00D24284"/>
    <w:rsid w:val="00D24545"/>
    <w:rsid w:val="00D248DA"/>
    <w:rsid w:val="00D24B9E"/>
    <w:rsid w:val="00D251B2"/>
    <w:rsid w:val="00D25B40"/>
    <w:rsid w:val="00D268FE"/>
    <w:rsid w:val="00D2714D"/>
    <w:rsid w:val="00D278E2"/>
    <w:rsid w:val="00D27973"/>
    <w:rsid w:val="00D310DA"/>
    <w:rsid w:val="00D318CD"/>
    <w:rsid w:val="00D31BCE"/>
    <w:rsid w:val="00D3211C"/>
    <w:rsid w:val="00D322C7"/>
    <w:rsid w:val="00D335C1"/>
    <w:rsid w:val="00D33DC9"/>
    <w:rsid w:val="00D344DC"/>
    <w:rsid w:val="00D34720"/>
    <w:rsid w:val="00D34B82"/>
    <w:rsid w:val="00D35245"/>
    <w:rsid w:val="00D35350"/>
    <w:rsid w:val="00D35ACB"/>
    <w:rsid w:val="00D3639E"/>
    <w:rsid w:val="00D379DA"/>
    <w:rsid w:val="00D37E27"/>
    <w:rsid w:val="00D40B87"/>
    <w:rsid w:val="00D40E4A"/>
    <w:rsid w:val="00D40E7F"/>
    <w:rsid w:val="00D41629"/>
    <w:rsid w:val="00D421C3"/>
    <w:rsid w:val="00D42E37"/>
    <w:rsid w:val="00D430A8"/>
    <w:rsid w:val="00D4383C"/>
    <w:rsid w:val="00D4447C"/>
    <w:rsid w:val="00D44557"/>
    <w:rsid w:val="00D456AC"/>
    <w:rsid w:val="00D456C6"/>
    <w:rsid w:val="00D46B8D"/>
    <w:rsid w:val="00D46EA4"/>
    <w:rsid w:val="00D47297"/>
    <w:rsid w:val="00D4780F"/>
    <w:rsid w:val="00D47816"/>
    <w:rsid w:val="00D47AD5"/>
    <w:rsid w:val="00D47AFD"/>
    <w:rsid w:val="00D50486"/>
    <w:rsid w:val="00D50946"/>
    <w:rsid w:val="00D50D7D"/>
    <w:rsid w:val="00D51A27"/>
    <w:rsid w:val="00D51CEB"/>
    <w:rsid w:val="00D5242E"/>
    <w:rsid w:val="00D52962"/>
    <w:rsid w:val="00D52DF9"/>
    <w:rsid w:val="00D53060"/>
    <w:rsid w:val="00D5320B"/>
    <w:rsid w:val="00D5375D"/>
    <w:rsid w:val="00D53E77"/>
    <w:rsid w:val="00D55571"/>
    <w:rsid w:val="00D57AD9"/>
    <w:rsid w:val="00D57D78"/>
    <w:rsid w:val="00D57EEC"/>
    <w:rsid w:val="00D60075"/>
    <w:rsid w:val="00D60103"/>
    <w:rsid w:val="00D60259"/>
    <w:rsid w:val="00D6090A"/>
    <w:rsid w:val="00D6107B"/>
    <w:rsid w:val="00D6274D"/>
    <w:rsid w:val="00D62CA8"/>
    <w:rsid w:val="00D630BA"/>
    <w:rsid w:val="00D63A17"/>
    <w:rsid w:val="00D647DC"/>
    <w:rsid w:val="00D64D10"/>
    <w:rsid w:val="00D65177"/>
    <w:rsid w:val="00D66090"/>
    <w:rsid w:val="00D660B0"/>
    <w:rsid w:val="00D66D1D"/>
    <w:rsid w:val="00D6733C"/>
    <w:rsid w:val="00D70DD3"/>
    <w:rsid w:val="00D713E8"/>
    <w:rsid w:val="00D71565"/>
    <w:rsid w:val="00D71D2D"/>
    <w:rsid w:val="00D71DCD"/>
    <w:rsid w:val="00D7238B"/>
    <w:rsid w:val="00D723B6"/>
    <w:rsid w:val="00D723C0"/>
    <w:rsid w:val="00D7244E"/>
    <w:rsid w:val="00D72CCF"/>
    <w:rsid w:val="00D734E8"/>
    <w:rsid w:val="00D735F8"/>
    <w:rsid w:val="00D73AA9"/>
    <w:rsid w:val="00D74378"/>
    <w:rsid w:val="00D74424"/>
    <w:rsid w:val="00D745BD"/>
    <w:rsid w:val="00D74817"/>
    <w:rsid w:val="00D75257"/>
    <w:rsid w:val="00D75609"/>
    <w:rsid w:val="00D7649F"/>
    <w:rsid w:val="00D76657"/>
    <w:rsid w:val="00D76E99"/>
    <w:rsid w:val="00D7738C"/>
    <w:rsid w:val="00D80708"/>
    <w:rsid w:val="00D809DA"/>
    <w:rsid w:val="00D81701"/>
    <w:rsid w:val="00D822D1"/>
    <w:rsid w:val="00D82430"/>
    <w:rsid w:val="00D8243D"/>
    <w:rsid w:val="00D824C6"/>
    <w:rsid w:val="00D82DC5"/>
    <w:rsid w:val="00D83AD7"/>
    <w:rsid w:val="00D8440B"/>
    <w:rsid w:val="00D84D99"/>
    <w:rsid w:val="00D85163"/>
    <w:rsid w:val="00D85B39"/>
    <w:rsid w:val="00D85C7F"/>
    <w:rsid w:val="00D869D4"/>
    <w:rsid w:val="00D86AA5"/>
    <w:rsid w:val="00D870DA"/>
    <w:rsid w:val="00D8755D"/>
    <w:rsid w:val="00D9014C"/>
    <w:rsid w:val="00D90C37"/>
    <w:rsid w:val="00D915D2"/>
    <w:rsid w:val="00D917E5"/>
    <w:rsid w:val="00D91DE7"/>
    <w:rsid w:val="00D92472"/>
    <w:rsid w:val="00D93D24"/>
    <w:rsid w:val="00D94D2F"/>
    <w:rsid w:val="00D95533"/>
    <w:rsid w:val="00D965B5"/>
    <w:rsid w:val="00D967DF"/>
    <w:rsid w:val="00D96C57"/>
    <w:rsid w:val="00DA0839"/>
    <w:rsid w:val="00DA0D41"/>
    <w:rsid w:val="00DA1F8B"/>
    <w:rsid w:val="00DA1FBA"/>
    <w:rsid w:val="00DA2188"/>
    <w:rsid w:val="00DA2DF1"/>
    <w:rsid w:val="00DA3247"/>
    <w:rsid w:val="00DA4176"/>
    <w:rsid w:val="00DA5540"/>
    <w:rsid w:val="00DA6640"/>
    <w:rsid w:val="00DA6857"/>
    <w:rsid w:val="00DA6983"/>
    <w:rsid w:val="00DA6AAE"/>
    <w:rsid w:val="00DA6C7A"/>
    <w:rsid w:val="00DA7026"/>
    <w:rsid w:val="00DA722F"/>
    <w:rsid w:val="00DB06F0"/>
    <w:rsid w:val="00DB0F5F"/>
    <w:rsid w:val="00DB155B"/>
    <w:rsid w:val="00DB1704"/>
    <w:rsid w:val="00DB26EA"/>
    <w:rsid w:val="00DB2817"/>
    <w:rsid w:val="00DB2E32"/>
    <w:rsid w:val="00DB379C"/>
    <w:rsid w:val="00DB392F"/>
    <w:rsid w:val="00DB4745"/>
    <w:rsid w:val="00DB4B12"/>
    <w:rsid w:val="00DB5B90"/>
    <w:rsid w:val="00DB5D81"/>
    <w:rsid w:val="00DB5EA7"/>
    <w:rsid w:val="00DB62AF"/>
    <w:rsid w:val="00DC0BE1"/>
    <w:rsid w:val="00DC18DB"/>
    <w:rsid w:val="00DC21C1"/>
    <w:rsid w:val="00DC294E"/>
    <w:rsid w:val="00DC2E0D"/>
    <w:rsid w:val="00DC3BBA"/>
    <w:rsid w:val="00DC4BAE"/>
    <w:rsid w:val="00DC4C2C"/>
    <w:rsid w:val="00DC4FC0"/>
    <w:rsid w:val="00DC565B"/>
    <w:rsid w:val="00DC6050"/>
    <w:rsid w:val="00DC60CE"/>
    <w:rsid w:val="00DC61BB"/>
    <w:rsid w:val="00DC7793"/>
    <w:rsid w:val="00DD047E"/>
    <w:rsid w:val="00DD073F"/>
    <w:rsid w:val="00DD0919"/>
    <w:rsid w:val="00DD1124"/>
    <w:rsid w:val="00DD1A5A"/>
    <w:rsid w:val="00DD1BA3"/>
    <w:rsid w:val="00DD1E2C"/>
    <w:rsid w:val="00DD20E6"/>
    <w:rsid w:val="00DD220F"/>
    <w:rsid w:val="00DD2364"/>
    <w:rsid w:val="00DD26B7"/>
    <w:rsid w:val="00DD342D"/>
    <w:rsid w:val="00DD3D4D"/>
    <w:rsid w:val="00DD402C"/>
    <w:rsid w:val="00DD40BB"/>
    <w:rsid w:val="00DD4D19"/>
    <w:rsid w:val="00DD4F0C"/>
    <w:rsid w:val="00DD4F8F"/>
    <w:rsid w:val="00DD5394"/>
    <w:rsid w:val="00DD57B5"/>
    <w:rsid w:val="00DD619C"/>
    <w:rsid w:val="00DD6E93"/>
    <w:rsid w:val="00DD747F"/>
    <w:rsid w:val="00DD7494"/>
    <w:rsid w:val="00DD7550"/>
    <w:rsid w:val="00DD7C53"/>
    <w:rsid w:val="00DE006A"/>
    <w:rsid w:val="00DE043B"/>
    <w:rsid w:val="00DE0793"/>
    <w:rsid w:val="00DE0F5B"/>
    <w:rsid w:val="00DE1185"/>
    <w:rsid w:val="00DE11F5"/>
    <w:rsid w:val="00DE1577"/>
    <w:rsid w:val="00DE1C87"/>
    <w:rsid w:val="00DE1DAE"/>
    <w:rsid w:val="00DE2710"/>
    <w:rsid w:val="00DE385A"/>
    <w:rsid w:val="00DE4F12"/>
    <w:rsid w:val="00DE4FF6"/>
    <w:rsid w:val="00DE568A"/>
    <w:rsid w:val="00DE5FE0"/>
    <w:rsid w:val="00DE620B"/>
    <w:rsid w:val="00DE65A1"/>
    <w:rsid w:val="00DE6A0E"/>
    <w:rsid w:val="00DE6B36"/>
    <w:rsid w:val="00DE7523"/>
    <w:rsid w:val="00DE7C77"/>
    <w:rsid w:val="00DF0BF7"/>
    <w:rsid w:val="00DF1F85"/>
    <w:rsid w:val="00DF2184"/>
    <w:rsid w:val="00DF3333"/>
    <w:rsid w:val="00DF33B9"/>
    <w:rsid w:val="00DF35FF"/>
    <w:rsid w:val="00DF3B8A"/>
    <w:rsid w:val="00DF4A89"/>
    <w:rsid w:val="00DF4A8E"/>
    <w:rsid w:val="00DF4E50"/>
    <w:rsid w:val="00DF6021"/>
    <w:rsid w:val="00DF62A0"/>
    <w:rsid w:val="00DF63C8"/>
    <w:rsid w:val="00DF7536"/>
    <w:rsid w:val="00DF7828"/>
    <w:rsid w:val="00DF786C"/>
    <w:rsid w:val="00DF7938"/>
    <w:rsid w:val="00DF7A31"/>
    <w:rsid w:val="00E00C01"/>
    <w:rsid w:val="00E01CB5"/>
    <w:rsid w:val="00E01E0C"/>
    <w:rsid w:val="00E01E52"/>
    <w:rsid w:val="00E02979"/>
    <w:rsid w:val="00E03055"/>
    <w:rsid w:val="00E03AF9"/>
    <w:rsid w:val="00E048A2"/>
    <w:rsid w:val="00E04E11"/>
    <w:rsid w:val="00E0568F"/>
    <w:rsid w:val="00E05753"/>
    <w:rsid w:val="00E05CB4"/>
    <w:rsid w:val="00E062DC"/>
    <w:rsid w:val="00E0665B"/>
    <w:rsid w:val="00E06994"/>
    <w:rsid w:val="00E07F41"/>
    <w:rsid w:val="00E108DC"/>
    <w:rsid w:val="00E10AFE"/>
    <w:rsid w:val="00E10D40"/>
    <w:rsid w:val="00E113C5"/>
    <w:rsid w:val="00E11458"/>
    <w:rsid w:val="00E12059"/>
    <w:rsid w:val="00E12334"/>
    <w:rsid w:val="00E12A86"/>
    <w:rsid w:val="00E12B97"/>
    <w:rsid w:val="00E12EEC"/>
    <w:rsid w:val="00E12FD5"/>
    <w:rsid w:val="00E13B9D"/>
    <w:rsid w:val="00E13DB8"/>
    <w:rsid w:val="00E13FB3"/>
    <w:rsid w:val="00E1410A"/>
    <w:rsid w:val="00E1451E"/>
    <w:rsid w:val="00E1526D"/>
    <w:rsid w:val="00E1631B"/>
    <w:rsid w:val="00E1653A"/>
    <w:rsid w:val="00E177A7"/>
    <w:rsid w:val="00E209C5"/>
    <w:rsid w:val="00E20CB7"/>
    <w:rsid w:val="00E2186C"/>
    <w:rsid w:val="00E2287F"/>
    <w:rsid w:val="00E23410"/>
    <w:rsid w:val="00E23671"/>
    <w:rsid w:val="00E245CB"/>
    <w:rsid w:val="00E24AF3"/>
    <w:rsid w:val="00E24E55"/>
    <w:rsid w:val="00E25192"/>
    <w:rsid w:val="00E26574"/>
    <w:rsid w:val="00E26731"/>
    <w:rsid w:val="00E2682A"/>
    <w:rsid w:val="00E26F85"/>
    <w:rsid w:val="00E27BB1"/>
    <w:rsid w:val="00E312FD"/>
    <w:rsid w:val="00E313DE"/>
    <w:rsid w:val="00E32F47"/>
    <w:rsid w:val="00E33832"/>
    <w:rsid w:val="00E343D2"/>
    <w:rsid w:val="00E35401"/>
    <w:rsid w:val="00E366E3"/>
    <w:rsid w:val="00E36938"/>
    <w:rsid w:val="00E36DE6"/>
    <w:rsid w:val="00E37549"/>
    <w:rsid w:val="00E37A9F"/>
    <w:rsid w:val="00E37ABD"/>
    <w:rsid w:val="00E37C54"/>
    <w:rsid w:val="00E40920"/>
    <w:rsid w:val="00E41713"/>
    <w:rsid w:val="00E41EA2"/>
    <w:rsid w:val="00E4211B"/>
    <w:rsid w:val="00E42391"/>
    <w:rsid w:val="00E4245B"/>
    <w:rsid w:val="00E43BBF"/>
    <w:rsid w:val="00E44446"/>
    <w:rsid w:val="00E446F9"/>
    <w:rsid w:val="00E44765"/>
    <w:rsid w:val="00E44A59"/>
    <w:rsid w:val="00E457AE"/>
    <w:rsid w:val="00E46D98"/>
    <w:rsid w:val="00E47100"/>
    <w:rsid w:val="00E473E8"/>
    <w:rsid w:val="00E47555"/>
    <w:rsid w:val="00E4797F"/>
    <w:rsid w:val="00E50F93"/>
    <w:rsid w:val="00E523FF"/>
    <w:rsid w:val="00E54106"/>
    <w:rsid w:val="00E54234"/>
    <w:rsid w:val="00E54249"/>
    <w:rsid w:val="00E54C34"/>
    <w:rsid w:val="00E555A2"/>
    <w:rsid w:val="00E574A8"/>
    <w:rsid w:val="00E57EB1"/>
    <w:rsid w:val="00E609DF"/>
    <w:rsid w:val="00E60DBA"/>
    <w:rsid w:val="00E6118E"/>
    <w:rsid w:val="00E61751"/>
    <w:rsid w:val="00E61F9C"/>
    <w:rsid w:val="00E62ADA"/>
    <w:rsid w:val="00E638A8"/>
    <w:rsid w:val="00E64C34"/>
    <w:rsid w:val="00E65667"/>
    <w:rsid w:val="00E67754"/>
    <w:rsid w:val="00E70529"/>
    <w:rsid w:val="00E708D9"/>
    <w:rsid w:val="00E70F04"/>
    <w:rsid w:val="00E7102D"/>
    <w:rsid w:val="00E714DE"/>
    <w:rsid w:val="00E71DB7"/>
    <w:rsid w:val="00E71E14"/>
    <w:rsid w:val="00E71EDF"/>
    <w:rsid w:val="00E72038"/>
    <w:rsid w:val="00E72C7B"/>
    <w:rsid w:val="00E730EA"/>
    <w:rsid w:val="00E73939"/>
    <w:rsid w:val="00E73C57"/>
    <w:rsid w:val="00E7472E"/>
    <w:rsid w:val="00E74DC4"/>
    <w:rsid w:val="00E756AB"/>
    <w:rsid w:val="00E7572F"/>
    <w:rsid w:val="00E75836"/>
    <w:rsid w:val="00E7602B"/>
    <w:rsid w:val="00E76370"/>
    <w:rsid w:val="00E76781"/>
    <w:rsid w:val="00E76BF1"/>
    <w:rsid w:val="00E778A3"/>
    <w:rsid w:val="00E80365"/>
    <w:rsid w:val="00E806C6"/>
    <w:rsid w:val="00E81B16"/>
    <w:rsid w:val="00E82462"/>
    <w:rsid w:val="00E82A45"/>
    <w:rsid w:val="00E82B0D"/>
    <w:rsid w:val="00E82C85"/>
    <w:rsid w:val="00E83089"/>
    <w:rsid w:val="00E839AB"/>
    <w:rsid w:val="00E83A85"/>
    <w:rsid w:val="00E83DDF"/>
    <w:rsid w:val="00E84B0E"/>
    <w:rsid w:val="00E84EDE"/>
    <w:rsid w:val="00E853B1"/>
    <w:rsid w:val="00E85747"/>
    <w:rsid w:val="00E85863"/>
    <w:rsid w:val="00E8595E"/>
    <w:rsid w:val="00E85FD4"/>
    <w:rsid w:val="00E86DEA"/>
    <w:rsid w:val="00E86F11"/>
    <w:rsid w:val="00E87BD5"/>
    <w:rsid w:val="00E908D1"/>
    <w:rsid w:val="00E91524"/>
    <w:rsid w:val="00E91D2F"/>
    <w:rsid w:val="00E91F2B"/>
    <w:rsid w:val="00E92F6C"/>
    <w:rsid w:val="00E93379"/>
    <w:rsid w:val="00E93CA4"/>
    <w:rsid w:val="00E93E54"/>
    <w:rsid w:val="00E940C4"/>
    <w:rsid w:val="00E9482C"/>
    <w:rsid w:val="00E94D45"/>
    <w:rsid w:val="00E9553A"/>
    <w:rsid w:val="00E9605A"/>
    <w:rsid w:val="00E9614D"/>
    <w:rsid w:val="00E97096"/>
    <w:rsid w:val="00E9737A"/>
    <w:rsid w:val="00E97C59"/>
    <w:rsid w:val="00EA0D07"/>
    <w:rsid w:val="00EA1803"/>
    <w:rsid w:val="00EA1C74"/>
    <w:rsid w:val="00EA1CC5"/>
    <w:rsid w:val="00EA305C"/>
    <w:rsid w:val="00EA30BA"/>
    <w:rsid w:val="00EA4261"/>
    <w:rsid w:val="00EA4357"/>
    <w:rsid w:val="00EA4540"/>
    <w:rsid w:val="00EA4BF8"/>
    <w:rsid w:val="00EA592C"/>
    <w:rsid w:val="00EA5C6B"/>
    <w:rsid w:val="00EA5CA5"/>
    <w:rsid w:val="00EA5F6C"/>
    <w:rsid w:val="00EA6215"/>
    <w:rsid w:val="00EA658C"/>
    <w:rsid w:val="00EA68B0"/>
    <w:rsid w:val="00EA727F"/>
    <w:rsid w:val="00EA741E"/>
    <w:rsid w:val="00EB026E"/>
    <w:rsid w:val="00EB02E5"/>
    <w:rsid w:val="00EB1029"/>
    <w:rsid w:val="00EB10AA"/>
    <w:rsid w:val="00EB1A38"/>
    <w:rsid w:val="00EB1EA3"/>
    <w:rsid w:val="00EB259D"/>
    <w:rsid w:val="00EB2B43"/>
    <w:rsid w:val="00EB2F21"/>
    <w:rsid w:val="00EB3968"/>
    <w:rsid w:val="00EB3F64"/>
    <w:rsid w:val="00EB4AE3"/>
    <w:rsid w:val="00EB4B42"/>
    <w:rsid w:val="00EB610F"/>
    <w:rsid w:val="00EB6A0C"/>
    <w:rsid w:val="00EB739D"/>
    <w:rsid w:val="00EB744A"/>
    <w:rsid w:val="00EC18FC"/>
    <w:rsid w:val="00EC1BFF"/>
    <w:rsid w:val="00EC2059"/>
    <w:rsid w:val="00EC2240"/>
    <w:rsid w:val="00EC224D"/>
    <w:rsid w:val="00EC2D8C"/>
    <w:rsid w:val="00EC2DE2"/>
    <w:rsid w:val="00EC321F"/>
    <w:rsid w:val="00EC343C"/>
    <w:rsid w:val="00EC3D0D"/>
    <w:rsid w:val="00EC4370"/>
    <w:rsid w:val="00EC45DF"/>
    <w:rsid w:val="00EC53F5"/>
    <w:rsid w:val="00EC5CBC"/>
    <w:rsid w:val="00EC5F87"/>
    <w:rsid w:val="00EC6236"/>
    <w:rsid w:val="00EC62CE"/>
    <w:rsid w:val="00EC6307"/>
    <w:rsid w:val="00EC6592"/>
    <w:rsid w:val="00EC7099"/>
    <w:rsid w:val="00EC7837"/>
    <w:rsid w:val="00EC78C1"/>
    <w:rsid w:val="00EC7DE5"/>
    <w:rsid w:val="00ED01E4"/>
    <w:rsid w:val="00ED04A2"/>
    <w:rsid w:val="00ED05A8"/>
    <w:rsid w:val="00ED0E09"/>
    <w:rsid w:val="00ED185A"/>
    <w:rsid w:val="00ED19D5"/>
    <w:rsid w:val="00ED3A3F"/>
    <w:rsid w:val="00ED4271"/>
    <w:rsid w:val="00ED4631"/>
    <w:rsid w:val="00ED4895"/>
    <w:rsid w:val="00ED4B34"/>
    <w:rsid w:val="00ED4CEF"/>
    <w:rsid w:val="00ED6137"/>
    <w:rsid w:val="00ED694C"/>
    <w:rsid w:val="00ED7B43"/>
    <w:rsid w:val="00EE09C8"/>
    <w:rsid w:val="00EE0C33"/>
    <w:rsid w:val="00EE1AFF"/>
    <w:rsid w:val="00EE1B2E"/>
    <w:rsid w:val="00EE1C49"/>
    <w:rsid w:val="00EE1E9D"/>
    <w:rsid w:val="00EE2682"/>
    <w:rsid w:val="00EE32EF"/>
    <w:rsid w:val="00EE3386"/>
    <w:rsid w:val="00EE34DD"/>
    <w:rsid w:val="00EE39B7"/>
    <w:rsid w:val="00EE4028"/>
    <w:rsid w:val="00EE4572"/>
    <w:rsid w:val="00EE4B4E"/>
    <w:rsid w:val="00EE4BCB"/>
    <w:rsid w:val="00EE4D57"/>
    <w:rsid w:val="00EE4E27"/>
    <w:rsid w:val="00EE551C"/>
    <w:rsid w:val="00EE5FE9"/>
    <w:rsid w:val="00EE626F"/>
    <w:rsid w:val="00EE6442"/>
    <w:rsid w:val="00EE676A"/>
    <w:rsid w:val="00EE68CD"/>
    <w:rsid w:val="00EE7748"/>
    <w:rsid w:val="00EE7C2C"/>
    <w:rsid w:val="00EE7E53"/>
    <w:rsid w:val="00EF1885"/>
    <w:rsid w:val="00EF1B4B"/>
    <w:rsid w:val="00EF22CA"/>
    <w:rsid w:val="00EF2C5D"/>
    <w:rsid w:val="00EF2D2F"/>
    <w:rsid w:val="00EF2E5C"/>
    <w:rsid w:val="00EF2F6B"/>
    <w:rsid w:val="00EF38B2"/>
    <w:rsid w:val="00EF3EA7"/>
    <w:rsid w:val="00EF3F25"/>
    <w:rsid w:val="00EF3FFA"/>
    <w:rsid w:val="00EF405B"/>
    <w:rsid w:val="00EF48BE"/>
    <w:rsid w:val="00EF5137"/>
    <w:rsid w:val="00EF52F9"/>
    <w:rsid w:val="00EF5677"/>
    <w:rsid w:val="00EF599C"/>
    <w:rsid w:val="00EF64EB"/>
    <w:rsid w:val="00EF658D"/>
    <w:rsid w:val="00EF65EC"/>
    <w:rsid w:val="00EF7220"/>
    <w:rsid w:val="00EF7364"/>
    <w:rsid w:val="00EF7784"/>
    <w:rsid w:val="00EF787E"/>
    <w:rsid w:val="00EF7ACB"/>
    <w:rsid w:val="00F00514"/>
    <w:rsid w:val="00F00BE5"/>
    <w:rsid w:val="00F00C32"/>
    <w:rsid w:val="00F01038"/>
    <w:rsid w:val="00F013F9"/>
    <w:rsid w:val="00F01D08"/>
    <w:rsid w:val="00F020CB"/>
    <w:rsid w:val="00F0288B"/>
    <w:rsid w:val="00F0315F"/>
    <w:rsid w:val="00F032B9"/>
    <w:rsid w:val="00F03407"/>
    <w:rsid w:val="00F03CB1"/>
    <w:rsid w:val="00F04232"/>
    <w:rsid w:val="00F045D9"/>
    <w:rsid w:val="00F050D5"/>
    <w:rsid w:val="00F055C3"/>
    <w:rsid w:val="00F055C7"/>
    <w:rsid w:val="00F057EC"/>
    <w:rsid w:val="00F06014"/>
    <w:rsid w:val="00F061F5"/>
    <w:rsid w:val="00F07714"/>
    <w:rsid w:val="00F07AC1"/>
    <w:rsid w:val="00F10272"/>
    <w:rsid w:val="00F10BB2"/>
    <w:rsid w:val="00F10C24"/>
    <w:rsid w:val="00F11E4E"/>
    <w:rsid w:val="00F123A3"/>
    <w:rsid w:val="00F12461"/>
    <w:rsid w:val="00F12CE9"/>
    <w:rsid w:val="00F13EC6"/>
    <w:rsid w:val="00F14BAA"/>
    <w:rsid w:val="00F1629C"/>
    <w:rsid w:val="00F1658F"/>
    <w:rsid w:val="00F175A0"/>
    <w:rsid w:val="00F1775D"/>
    <w:rsid w:val="00F20106"/>
    <w:rsid w:val="00F204C4"/>
    <w:rsid w:val="00F208F0"/>
    <w:rsid w:val="00F21A45"/>
    <w:rsid w:val="00F224A5"/>
    <w:rsid w:val="00F2295B"/>
    <w:rsid w:val="00F2305F"/>
    <w:rsid w:val="00F234EE"/>
    <w:rsid w:val="00F2369C"/>
    <w:rsid w:val="00F239DE"/>
    <w:rsid w:val="00F23D26"/>
    <w:rsid w:val="00F23E01"/>
    <w:rsid w:val="00F245D2"/>
    <w:rsid w:val="00F24BA1"/>
    <w:rsid w:val="00F24D13"/>
    <w:rsid w:val="00F2649B"/>
    <w:rsid w:val="00F26B82"/>
    <w:rsid w:val="00F273F7"/>
    <w:rsid w:val="00F27407"/>
    <w:rsid w:val="00F30052"/>
    <w:rsid w:val="00F30255"/>
    <w:rsid w:val="00F303D1"/>
    <w:rsid w:val="00F3088F"/>
    <w:rsid w:val="00F30C0A"/>
    <w:rsid w:val="00F3134C"/>
    <w:rsid w:val="00F32B4D"/>
    <w:rsid w:val="00F336C4"/>
    <w:rsid w:val="00F336E3"/>
    <w:rsid w:val="00F34636"/>
    <w:rsid w:val="00F34A4C"/>
    <w:rsid w:val="00F34B2B"/>
    <w:rsid w:val="00F35707"/>
    <w:rsid w:val="00F35A82"/>
    <w:rsid w:val="00F35B20"/>
    <w:rsid w:val="00F35CC0"/>
    <w:rsid w:val="00F35D96"/>
    <w:rsid w:val="00F36320"/>
    <w:rsid w:val="00F366E5"/>
    <w:rsid w:val="00F3735F"/>
    <w:rsid w:val="00F37BF7"/>
    <w:rsid w:val="00F37E19"/>
    <w:rsid w:val="00F4098C"/>
    <w:rsid w:val="00F40F5B"/>
    <w:rsid w:val="00F41056"/>
    <w:rsid w:val="00F41ADE"/>
    <w:rsid w:val="00F41EA1"/>
    <w:rsid w:val="00F41F37"/>
    <w:rsid w:val="00F42351"/>
    <w:rsid w:val="00F42C2A"/>
    <w:rsid w:val="00F43DE2"/>
    <w:rsid w:val="00F440C1"/>
    <w:rsid w:val="00F4470E"/>
    <w:rsid w:val="00F45237"/>
    <w:rsid w:val="00F45AB9"/>
    <w:rsid w:val="00F45C64"/>
    <w:rsid w:val="00F4626C"/>
    <w:rsid w:val="00F46B67"/>
    <w:rsid w:val="00F4713A"/>
    <w:rsid w:val="00F4765F"/>
    <w:rsid w:val="00F47753"/>
    <w:rsid w:val="00F47778"/>
    <w:rsid w:val="00F5028C"/>
    <w:rsid w:val="00F50BC4"/>
    <w:rsid w:val="00F50F6D"/>
    <w:rsid w:val="00F51663"/>
    <w:rsid w:val="00F51824"/>
    <w:rsid w:val="00F51F12"/>
    <w:rsid w:val="00F52335"/>
    <w:rsid w:val="00F529CB"/>
    <w:rsid w:val="00F537AA"/>
    <w:rsid w:val="00F53D57"/>
    <w:rsid w:val="00F5451B"/>
    <w:rsid w:val="00F54AA5"/>
    <w:rsid w:val="00F55033"/>
    <w:rsid w:val="00F56B74"/>
    <w:rsid w:val="00F570F9"/>
    <w:rsid w:val="00F57324"/>
    <w:rsid w:val="00F5773B"/>
    <w:rsid w:val="00F57F29"/>
    <w:rsid w:val="00F60049"/>
    <w:rsid w:val="00F6057A"/>
    <w:rsid w:val="00F60DC6"/>
    <w:rsid w:val="00F617C2"/>
    <w:rsid w:val="00F61A7C"/>
    <w:rsid w:val="00F6203C"/>
    <w:rsid w:val="00F62746"/>
    <w:rsid w:val="00F63453"/>
    <w:rsid w:val="00F63BA2"/>
    <w:rsid w:val="00F63F67"/>
    <w:rsid w:val="00F6495E"/>
    <w:rsid w:val="00F64A53"/>
    <w:rsid w:val="00F65050"/>
    <w:rsid w:val="00F654FE"/>
    <w:rsid w:val="00F65A96"/>
    <w:rsid w:val="00F66592"/>
    <w:rsid w:val="00F668B6"/>
    <w:rsid w:val="00F673F0"/>
    <w:rsid w:val="00F67B81"/>
    <w:rsid w:val="00F67DF3"/>
    <w:rsid w:val="00F70FB1"/>
    <w:rsid w:val="00F7143C"/>
    <w:rsid w:val="00F71FC2"/>
    <w:rsid w:val="00F729E8"/>
    <w:rsid w:val="00F72B59"/>
    <w:rsid w:val="00F7331A"/>
    <w:rsid w:val="00F73869"/>
    <w:rsid w:val="00F740EB"/>
    <w:rsid w:val="00F74673"/>
    <w:rsid w:val="00F74739"/>
    <w:rsid w:val="00F756E4"/>
    <w:rsid w:val="00F75741"/>
    <w:rsid w:val="00F7599D"/>
    <w:rsid w:val="00F75C3D"/>
    <w:rsid w:val="00F75DED"/>
    <w:rsid w:val="00F76399"/>
    <w:rsid w:val="00F76BFC"/>
    <w:rsid w:val="00F77626"/>
    <w:rsid w:val="00F80E96"/>
    <w:rsid w:val="00F8161A"/>
    <w:rsid w:val="00F818D0"/>
    <w:rsid w:val="00F81A62"/>
    <w:rsid w:val="00F81FF1"/>
    <w:rsid w:val="00F821B6"/>
    <w:rsid w:val="00F822C5"/>
    <w:rsid w:val="00F82517"/>
    <w:rsid w:val="00F82579"/>
    <w:rsid w:val="00F828D6"/>
    <w:rsid w:val="00F82A14"/>
    <w:rsid w:val="00F83703"/>
    <w:rsid w:val="00F83BF5"/>
    <w:rsid w:val="00F83DB8"/>
    <w:rsid w:val="00F83DBF"/>
    <w:rsid w:val="00F8440E"/>
    <w:rsid w:val="00F8464C"/>
    <w:rsid w:val="00F84653"/>
    <w:rsid w:val="00F848A6"/>
    <w:rsid w:val="00F84924"/>
    <w:rsid w:val="00F84B48"/>
    <w:rsid w:val="00F851B5"/>
    <w:rsid w:val="00F8634A"/>
    <w:rsid w:val="00F863B9"/>
    <w:rsid w:val="00F86A1F"/>
    <w:rsid w:val="00F87A03"/>
    <w:rsid w:val="00F87B33"/>
    <w:rsid w:val="00F87E25"/>
    <w:rsid w:val="00F905D2"/>
    <w:rsid w:val="00F915FE"/>
    <w:rsid w:val="00F91BF3"/>
    <w:rsid w:val="00F91E27"/>
    <w:rsid w:val="00F920E0"/>
    <w:rsid w:val="00F9215A"/>
    <w:rsid w:val="00F92741"/>
    <w:rsid w:val="00F92B62"/>
    <w:rsid w:val="00F93952"/>
    <w:rsid w:val="00F93C77"/>
    <w:rsid w:val="00F93D16"/>
    <w:rsid w:val="00F93ED2"/>
    <w:rsid w:val="00F949C6"/>
    <w:rsid w:val="00F94AE4"/>
    <w:rsid w:val="00F94C99"/>
    <w:rsid w:val="00F9510F"/>
    <w:rsid w:val="00F95357"/>
    <w:rsid w:val="00F956F1"/>
    <w:rsid w:val="00F9594F"/>
    <w:rsid w:val="00F95A24"/>
    <w:rsid w:val="00F96460"/>
    <w:rsid w:val="00F969CD"/>
    <w:rsid w:val="00F96FB8"/>
    <w:rsid w:val="00F96FF3"/>
    <w:rsid w:val="00FA08BD"/>
    <w:rsid w:val="00FA09C6"/>
    <w:rsid w:val="00FA132B"/>
    <w:rsid w:val="00FA1E31"/>
    <w:rsid w:val="00FA2D49"/>
    <w:rsid w:val="00FA2E64"/>
    <w:rsid w:val="00FA315A"/>
    <w:rsid w:val="00FA38EB"/>
    <w:rsid w:val="00FA41D4"/>
    <w:rsid w:val="00FA4426"/>
    <w:rsid w:val="00FA48FA"/>
    <w:rsid w:val="00FA4D7E"/>
    <w:rsid w:val="00FA53F9"/>
    <w:rsid w:val="00FA5763"/>
    <w:rsid w:val="00FA5A7C"/>
    <w:rsid w:val="00FA5AFC"/>
    <w:rsid w:val="00FA6211"/>
    <w:rsid w:val="00FA6826"/>
    <w:rsid w:val="00FA6DE8"/>
    <w:rsid w:val="00FB06A3"/>
    <w:rsid w:val="00FB0A29"/>
    <w:rsid w:val="00FB1187"/>
    <w:rsid w:val="00FB1904"/>
    <w:rsid w:val="00FB28D0"/>
    <w:rsid w:val="00FB2FFE"/>
    <w:rsid w:val="00FB3C14"/>
    <w:rsid w:val="00FB40EC"/>
    <w:rsid w:val="00FB4BC8"/>
    <w:rsid w:val="00FB563C"/>
    <w:rsid w:val="00FB650D"/>
    <w:rsid w:val="00FB6F20"/>
    <w:rsid w:val="00FB721E"/>
    <w:rsid w:val="00FB726A"/>
    <w:rsid w:val="00FC0489"/>
    <w:rsid w:val="00FC10D8"/>
    <w:rsid w:val="00FC1A12"/>
    <w:rsid w:val="00FC34DF"/>
    <w:rsid w:val="00FC3DCC"/>
    <w:rsid w:val="00FC42DE"/>
    <w:rsid w:val="00FC4F98"/>
    <w:rsid w:val="00FC54C9"/>
    <w:rsid w:val="00FC5B0E"/>
    <w:rsid w:val="00FC679A"/>
    <w:rsid w:val="00FC67E7"/>
    <w:rsid w:val="00FC735B"/>
    <w:rsid w:val="00FC7AE6"/>
    <w:rsid w:val="00FD0058"/>
    <w:rsid w:val="00FD1615"/>
    <w:rsid w:val="00FD1BD2"/>
    <w:rsid w:val="00FD1BDB"/>
    <w:rsid w:val="00FD1D71"/>
    <w:rsid w:val="00FD2480"/>
    <w:rsid w:val="00FD2572"/>
    <w:rsid w:val="00FD2848"/>
    <w:rsid w:val="00FD30AA"/>
    <w:rsid w:val="00FD4274"/>
    <w:rsid w:val="00FD4645"/>
    <w:rsid w:val="00FD48CB"/>
    <w:rsid w:val="00FD4918"/>
    <w:rsid w:val="00FD5DFF"/>
    <w:rsid w:val="00FD5EE7"/>
    <w:rsid w:val="00FD603C"/>
    <w:rsid w:val="00FD67BA"/>
    <w:rsid w:val="00FD67D1"/>
    <w:rsid w:val="00FD68AE"/>
    <w:rsid w:val="00FD6EDF"/>
    <w:rsid w:val="00FD7F49"/>
    <w:rsid w:val="00FE0832"/>
    <w:rsid w:val="00FE1155"/>
    <w:rsid w:val="00FE1310"/>
    <w:rsid w:val="00FE1767"/>
    <w:rsid w:val="00FE17C4"/>
    <w:rsid w:val="00FE2DB6"/>
    <w:rsid w:val="00FE310A"/>
    <w:rsid w:val="00FE351B"/>
    <w:rsid w:val="00FE3A34"/>
    <w:rsid w:val="00FE4D15"/>
    <w:rsid w:val="00FE4FA8"/>
    <w:rsid w:val="00FE514A"/>
    <w:rsid w:val="00FE59AE"/>
    <w:rsid w:val="00FE5F2F"/>
    <w:rsid w:val="00FE6355"/>
    <w:rsid w:val="00FE6661"/>
    <w:rsid w:val="00FE6BBE"/>
    <w:rsid w:val="00FF03E9"/>
    <w:rsid w:val="00FF04BB"/>
    <w:rsid w:val="00FF0F91"/>
    <w:rsid w:val="00FF1568"/>
    <w:rsid w:val="00FF1D36"/>
    <w:rsid w:val="00FF2358"/>
    <w:rsid w:val="00FF23EC"/>
    <w:rsid w:val="00FF295B"/>
    <w:rsid w:val="00FF2A86"/>
    <w:rsid w:val="00FF3993"/>
    <w:rsid w:val="00FF4151"/>
    <w:rsid w:val="00FF47FA"/>
    <w:rsid w:val="00FF487F"/>
    <w:rsid w:val="00FF4DC2"/>
    <w:rsid w:val="00FF50F5"/>
    <w:rsid w:val="00FF538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1F1455"/>
  <w15:docId w15:val="{15B5D4C9-386D-40EA-A469-AFF0F30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9EB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0675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03F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03F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206751"/>
    <w:pPr>
      <w:keepNext/>
      <w:numPr>
        <w:numId w:val="8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20675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6751"/>
    <w:pPr>
      <w:keepNext/>
      <w:numPr>
        <w:numId w:val="7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rsid w:val="00C779EB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A2910"/>
    <w:rPr>
      <w:b/>
      <w:bCs/>
    </w:rPr>
  </w:style>
  <w:style w:type="paragraph" w:styleId="Textodeglobo">
    <w:name w:val="Balloon Text"/>
    <w:basedOn w:val="Normal"/>
    <w:link w:val="TextodegloboCar"/>
    <w:semiHidden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015A4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PiedepginaCar">
    <w:name w:val="Pie de página Car"/>
    <w:link w:val="Piedepgina"/>
    <w:uiPriority w:val="99"/>
    <w:rsid w:val="00CC3F76"/>
    <w:rPr>
      <w:lang w:eastAsia="en-US"/>
    </w:rPr>
  </w:style>
  <w:style w:type="paragraph" w:customStyle="1" w:styleId="WW-Textosinformato">
    <w:name w:val="WW-Texto sin formato"/>
    <w:basedOn w:val="Normal"/>
    <w:rsid w:val="00417B79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4E6992"/>
    <w:rPr>
      <w:color w:val="808080"/>
    </w:rPr>
  </w:style>
  <w:style w:type="character" w:customStyle="1" w:styleId="Ttulo3Car">
    <w:name w:val="Título 3 Car"/>
    <w:link w:val="Ttulo3"/>
    <w:rsid w:val="00303F5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Ttulo4Car">
    <w:name w:val="Título 4 Car"/>
    <w:link w:val="Ttulo4"/>
    <w:semiHidden/>
    <w:rsid w:val="00303F5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Ttulo2Car">
    <w:name w:val="Título 2 Car"/>
    <w:link w:val="Ttulo2"/>
    <w:rsid w:val="00206751"/>
    <w:rPr>
      <w:b/>
      <w:sz w:val="22"/>
      <w:u w:val="single"/>
      <w:lang w:val="es-MX"/>
    </w:rPr>
  </w:style>
  <w:style w:type="character" w:customStyle="1" w:styleId="Ttulo6Car">
    <w:name w:val="Título 6 Car"/>
    <w:link w:val="Ttulo6"/>
    <w:rsid w:val="00206751"/>
    <w:rPr>
      <w:b/>
      <w:lang w:val="es-ES" w:eastAsia="en-US"/>
    </w:rPr>
  </w:style>
  <w:style w:type="character" w:customStyle="1" w:styleId="Ttulo7Car">
    <w:name w:val="Título 7 Car"/>
    <w:link w:val="Ttulo7"/>
    <w:rsid w:val="00206751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206751"/>
    <w:rPr>
      <w:rFonts w:ascii="Tahoma" w:hAnsi="Tahoma"/>
      <w:sz w:val="28"/>
      <w:lang w:val="es-ES" w:eastAsia="en-US"/>
    </w:rPr>
  </w:style>
  <w:style w:type="paragraph" w:customStyle="1" w:styleId="Sub-ClauseText">
    <w:name w:val="Sub-Clause Text"/>
    <w:basedOn w:val="Normal"/>
    <w:rsid w:val="0020675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EncabezadoCar">
    <w:name w:val="Encabezado Car"/>
    <w:link w:val="Encabezado"/>
    <w:rsid w:val="00206751"/>
    <w:rPr>
      <w:lang w:eastAsia="en-US"/>
    </w:rPr>
  </w:style>
  <w:style w:type="paragraph" w:styleId="Textonotapie">
    <w:name w:val="footnote text"/>
    <w:basedOn w:val="Normal"/>
    <w:link w:val="TextonotapieCar"/>
    <w:semiHidden/>
    <w:rsid w:val="0020675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link w:val="Textonotapie"/>
    <w:semiHidden/>
    <w:rsid w:val="0020675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206751"/>
    <w:rPr>
      <w:vertAlign w:val="superscript"/>
    </w:rPr>
  </w:style>
  <w:style w:type="table" w:styleId="Tablaconcuadrcula">
    <w:name w:val="Table Grid"/>
    <w:basedOn w:val="Tablanormal"/>
    <w:rsid w:val="002067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20675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xtocomentarioCar">
    <w:name w:val="Texto comentario Car"/>
    <w:link w:val="Textocomentario"/>
    <w:semiHidden/>
    <w:rsid w:val="00206751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206751"/>
    <w:rPr>
      <w:b/>
      <w:bCs/>
      <w:lang w:eastAsia="en-US"/>
    </w:rPr>
  </w:style>
  <w:style w:type="character" w:customStyle="1" w:styleId="TextodegloboCar">
    <w:name w:val="Texto de globo Car"/>
    <w:link w:val="Textodeglobo"/>
    <w:semiHidden/>
    <w:rsid w:val="0020675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206751"/>
    <w:pPr>
      <w:widowControl w:val="0"/>
      <w:jc w:val="both"/>
    </w:pPr>
    <w:rPr>
      <w:sz w:val="24"/>
    </w:rPr>
  </w:style>
  <w:style w:type="character" w:customStyle="1" w:styleId="CarCar11">
    <w:name w:val="Car Car11"/>
    <w:rsid w:val="002067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067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6751"/>
  </w:style>
  <w:style w:type="character" w:customStyle="1" w:styleId="Ttulo8Car">
    <w:name w:val="Título 8 Car"/>
    <w:link w:val="Ttulo8"/>
    <w:rsid w:val="00206751"/>
    <w:rPr>
      <w:rFonts w:ascii="Tahoma" w:hAnsi="Tahoma"/>
      <w:b/>
      <w:u w:val="single"/>
      <w:lang w:val="es-MX" w:eastAsia="en-US"/>
    </w:rPr>
  </w:style>
  <w:style w:type="character" w:customStyle="1" w:styleId="TtuloCar">
    <w:name w:val="Título Car"/>
    <w:link w:val="Ttulo"/>
    <w:rsid w:val="0020675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20675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206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0675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20675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20675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2067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06751"/>
    <w:rPr>
      <w:sz w:val="16"/>
      <w:szCs w:val="16"/>
      <w:lang w:eastAsia="en-US"/>
    </w:rPr>
  </w:style>
  <w:style w:type="paragraph" w:customStyle="1" w:styleId="Head1">
    <w:name w:val="Head1"/>
    <w:basedOn w:val="Normal"/>
    <w:rsid w:val="0020675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0675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20675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206751"/>
    <w:pPr>
      <w:spacing w:after="120"/>
      <w:ind w:left="720"/>
    </w:pPr>
  </w:style>
  <w:style w:type="paragraph" w:customStyle="1" w:styleId="xl25">
    <w:name w:val="xl25"/>
    <w:basedOn w:val="Normal"/>
    <w:rsid w:val="002067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Textoindependiente2Car">
    <w:name w:val="Texto independiente 2 Car"/>
    <w:link w:val="Textoindependiente2"/>
    <w:rsid w:val="0020675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20675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0675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92E80"/>
    <w:pPr>
      <w:tabs>
        <w:tab w:val="left" w:pos="284"/>
        <w:tab w:val="right" w:leader="dot" w:pos="9060"/>
      </w:tabs>
      <w:spacing w:before="120"/>
      <w:jc w:val="center"/>
    </w:pPr>
    <w:rPr>
      <w:rFonts w:ascii="Verdana" w:hAnsi="Verdana"/>
      <w:b/>
      <w:lang w:val="es-ES_tradnl" w:eastAsia="es-ES"/>
    </w:rPr>
  </w:style>
  <w:style w:type="paragraph" w:styleId="Lista2">
    <w:name w:val="List 2"/>
    <w:basedOn w:val="Normal"/>
    <w:rsid w:val="0020675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067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15C67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15C67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uiPriority w:val="99"/>
    <w:semiHidden/>
    <w:rsid w:val="00340207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088F"/>
  </w:style>
  <w:style w:type="character" w:customStyle="1" w:styleId="TextonotaalfinalCar">
    <w:name w:val="Texto nota al final Car"/>
    <w:link w:val="Textonotaalfinal"/>
    <w:uiPriority w:val="99"/>
    <w:semiHidden/>
    <w:rsid w:val="00F3088F"/>
    <w:rPr>
      <w:lang w:eastAsia="en-US"/>
    </w:rPr>
  </w:style>
  <w:style w:type="character" w:styleId="Refdenotaalfinal">
    <w:name w:val="endnote reference"/>
    <w:uiPriority w:val="99"/>
    <w:semiHidden/>
    <w:unhideWhenUsed/>
    <w:rsid w:val="00F3088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715A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B715A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379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32C5A"/>
    <w:rPr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50289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502891"/>
    <w:pPr>
      <w:spacing w:after="100"/>
      <w:ind w:left="400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rataciones@abe.b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ontrataciones@abe.b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jergio.ya&#241;ez@abe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488F-B439-4E20-97CD-1CF33301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8217</Words>
  <Characters>45199</Characters>
  <Application>Microsoft Office Word</Application>
  <DocSecurity>0</DocSecurity>
  <Lines>376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EECGNV</Company>
  <LinksUpToDate>false</LinksUpToDate>
  <CharactersWithSpaces>53310</CharactersWithSpaces>
  <SharedDoc>false</SharedDoc>
  <HLinks>
    <vt:vector size="174" baseType="variant"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_Toc384732227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_Toc384732226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_Toc384732225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_Toc384732224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_Toc384732223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_Toc384732222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_Toc384732221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_Toc384732220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_Toc384732219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_Toc384732218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_Toc384732217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_Toc384732216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_Toc384732215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_Toc384732214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_Toc384732213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_Toc384732212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_Toc384732211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_Toc384732210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_Toc384732209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_Toc384732208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_Toc384732207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_Toc384732206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_Toc384732205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_Toc384732204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_Toc384732203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_Toc384732202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_Toc384732201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_Toc384732200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_Toc384732199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Torrez</dc:creator>
  <cp:keywords/>
  <dc:description/>
  <cp:lastModifiedBy>Martin Garcia</cp:lastModifiedBy>
  <cp:revision>2</cp:revision>
  <cp:lastPrinted>2021-05-20T20:08:00Z</cp:lastPrinted>
  <dcterms:created xsi:type="dcterms:W3CDTF">2021-05-20T22:58:00Z</dcterms:created>
  <dcterms:modified xsi:type="dcterms:W3CDTF">2021-05-20T22:58:00Z</dcterms:modified>
</cp:coreProperties>
</file>